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CBCDA" w14:textId="77777777" w:rsidR="00E64E37" w:rsidRPr="00CE4A68" w:rsidRDefault="00E64E37" w:rsidP="00E64E37">
      <w:pPr>
        <w:rPr>
          <w:rFonts w:ascii="Calibri" w:hAnsi="Calibri" w:cs="Calibri"/>
          <w:b/>
        </w:rPr>
      </w:pPr>
      <w:r w:rsidRPr="00CE4A68">
        <w:rPr>
          <w:rFonts w:ascii="Calibri" w:hAnsi="Calibri" w:cs="Calibri"/>
          <w:b/>
        </w:rPr>
        <w:t xml:space="preserve">INVESTIGATOR SITE HEADED PAPER                                                                                    </w:t>
      </w:r>
    </w:p>
    <w:p w14:paraId="40B5DDFF" w14:textId="77777777" w:rsidR="00E64E37" w:rsidRPr="00CE4A68" w:rsidRDefault="00E64E37" w:rsidP="00E64E37">
      <w:pPr>
        <w:tabs>
          <w:tab w:val="left" w:pos="6115"/>
        </w:tabs>
        <w:jc w:val="both"/>
        <w:rPr>
          <w:rFonts w:ascii="Calibri" w:hAnsi="Calibri" w:cs="Calibri"/>
        </w:rPr>
      </w:pPr>
      <w:r w:rsidRPr="00CE4A68">
        <w:rPr>
          <w:rFonts w:ascii="Calibri" w:hAnsi="Calibri" w:cs="Calibri"/>
        </w:rPr>
        <w:tab/>
      </w:r>
    </w:p>
    <w:p w14:paraId="1C126192" w14:textId="77777777" w:rsidR="00E64E37" w:rsidRPr="00CE4A68" w:rsidRDefault="00E64E37" w:rsidP="00E64E37">
      <w:pPr>
        <w:jc w:val="both"/>
        <w:rPr>
          <w:rFonts w:ascii="Calibri" w:hAnsi="Calibri" w:cs="Calibri"/>
          <w:b/>
        </w:rPr>
      </w:pPr>
      <w:r w:rsidRPr="00CE4A68">
        <w:rPr>
          <w:rFonts w:ascii="Calibri" w:hAnsi="Calibri" w:cs="Calibri"/>
          <w:b/>
        </w:rPr>
        <w:t>Investigator: [Name]</w:t>
      </w:r>
    </w:p>
    <w:p w14:paraId="41394C64" w14:textId="30A9C666" w:rsidR="00082613" w:rsidRPr="00CE4A68" w:rsidRDefault="00082613" w:rsidP="00082613">
      <w:pPr>
        <w:rPr>
          <w:rFonts w:ascii="Calibri" w:hAnsi="Calibri" w:cs="Calibri"/>
          <w:b/>
          <w:sz w:val="32"/>
        </w:rPr>
      </w:pPr>
      <w:r>
        <w:rPr>
          <w:rFonts w:ascii="Calibri" w:hAnsi="Calibri" w:cs="Calibri"/>
          <w:b/>
          <w:sz w:val="32"/>
        </w:rPr>
        <w:t xml:space="preserve">Retrospective </w:t>
      </w:r>
      <w:r w:rsidRPr="00CE4A68">
        <w:rPr>
          <w:rFonts w:ascii="Calibri" w:hAnsi="Calibri" w:cs="Calibri"/>
          <w:b/>
          <w:sz w:val="32"/>
        </w:rPr>
        <w:t>Patient Information Sheet</w:t>
      </w:r>
      <w:r>
        <w:rPr>
          <w:rFonts w:ascii="Calibri" w:hAnsi="Calibri" w:cs="Calibri"/>
          <w:b/>
          <w:sz w:val="32"/>
        </w:rPr>
        <w:t xml:space="preserve"> - Overview</w:t>
      </w:r>
    </w:p>
    <w:p w14:paraId="4E34765D" w14:textId="77777777" w:rsidR="00082613" w:rsidRDefault="00082613" w:rsidP="00082613">
      <w:pPr>
        <w:autoSpaceDE w:val="0"/>
        <w:autoSpaceDN w:val="0"/>
        <w:adjustRightInd w:val="0"/>
        <w:rPr>
          <w:rFonts w:ascii="Calibri" w:hAnsi="Calibri" w:cs="Calibri"/>
          <w:iCs/>
        </w:rPr>
      </w:pPr>
    </w:p>
    <w:p w14:paraId="4DADA60D" w14:textId="52E0FECD" w:rsidR="00082613" w:rsidRDefault="00082613" w:rsidP="00082613">
      <w:pPr>
        <w:autoSpaceDE w:val="0"/>
        <w:autoSpaceDN w:val="0"/>
        <w:adjustRightInd w:val="0"/>
        <w:rPr>
          <w:rFonts w:ascii="Calibri" w:hAnsi="Calibri"/>
        </w:rPr>
      </w:pPr>
      <w:r>
        <w:rPr>
          <w:rFonts w:ascii="Calibri" w:hAnsi="Calibri"/>
        </w:rPr>
        <w:t xml:space="preserve">You are invited to continue to take part in the REMAP-CAP research study. This is because you are unwell possibly or known to be due to a new coronavirus, COVID-19. This virus causes pneumonia (lung infection) and other illnesses, and is </w:t>
      </w:r>
      <w:r w:rsidRPr="00F614AE">
        <w:rPr>
          <w:rFonts w:ascii="Calibri" w:hAnsi="Calibri"/>
        </w:rPr>
        <w:t xml:space="preserve">an important health problem. </w:t>
      </w:r>
    </w:p>
    <w:p w14:paraId="2C8799CC" w14:textId="77777777" w:rsidR="00082613" w:rsidRDefault="00082613" w:rsidP="00082613">
      <w:pPr>
        <w:autoSpaceDE w:val="0"/>
        <w:autoSpaceDN w:val="0"/>
        <w:adjustRightInd w:val="0"/>
        <w:rPr>
          <w:rFonts w:ascii="Calibri" w:hAnsi="Calibri"/>
        </w:rPr>
      </w:pPr>
    </w:p>
    <w:p w14:paraId="6923ED77" w14:textId="5AAF8CF1" w:rsidR="00082613" w:rsidRDefault="00082613" w:rsidP="00082613">
      <w:pPr>
        <w:autoSpaceDE w:val="0"/>
        <w:autoSpaceDN w:val="0"/>
        <w:adjustRightInd w:val="0"/>
        <w:rPr>
          <w:rFonts w:ascii="Calibri" w:hAnsi="Calibri" w:cs="Calibri"/>
          <w:iCs/>
        </w:rPr>
      </w:pPr>
      <w:r>
        <w:rPr>
          <w:rFonts w:ascii="Calibri" w:hAnsi="Calibri"/>
        </w:rPr>
        <w:t xml:space="preserve">We are </w:t>
      </w:r>
      <w:r>
        <w:rPr>
          <w:rFonts w:ascii="Calibri" w:hAnsi="Calibri" w:cs="Calibri"/>
          <w:iCs/>
        </w:rPr>
        <w:t>continuing to test</w:t>
      </w:r>
      <w:r w:rsidRPr="00775B16">
        <w:rPr>
          <w:rFonts w:ascii="Calibri" w:hAnsi="Calibri" w:cs="Calibri"/>
          <w:iCs/>
        </w:rPr>
        <w:t xml:space="preserve"> </w:t>
      </w:r>
      <w:r>
        <w:rPr>
          <w:rFonts w:ascii="Calibri" w:hAnsi="Calibri" w:cs="Calibri"/>
          <w:iCs/>
        </w:rPr>
        <w:t xml:space="preserve">different </w:t>
      </w:r>
      <w:r w:rsidRPr="00775B16">
        <w:rPr>
          <w:rFonts w:ascii="Calibri" w:hAnsi="Calibri" w:cs="Calibri"/>
          <w:iCs/>
        </w:rPr>
        <w:t xml:space="preserve">treatments that </w:t>
      </w:r>
      <w:r>
        <w:rPr>
          <w:rFonts w:ascii="Calibri" w:hAnsi="Calibri" w:cs="Calibri"/>
          <w:iCs/>
        </w:rPr>
        <w:t>may be beneficial</w:t>
      </w:r>
      <w:r w:rsidRPr="00775B16">
        <w:rPr>
          <w:rFonts w:ascii="Calibri" w:hAnsi="Calibri" w:cs="Calibri"/>
          <w:iCs/>
        </w:rPr>
        <w:t xml:space="preserve"> fo</w:t>
      </w:r>
      <w:r>
        <w:rPr>
          <w:rFonts w:ascii="Calibri" w:hAnsi="Calibri" w:cs="Calibri"/>
          <w:iCs/>
        </w:rPr>
        <w:t>r patients t</w:t>
      </w:r>
      <w:r w:rsidRPr="00775B16">
        <w:rPr>
          <w:rFonts w:ascii="Calibri" w:hAnsi="Calibri" w:cs="Calibri"/>
          <w:iCs/>
        </w:rPr>
        <w:t xml:space="preserve">o ensure we </w:t>
      </w:r>
      <w:r>
        <w:rPr>
          <w:rFonts w:ascii="Calibri" w:hAnsi="Calibri" w:cs="Calibri"/>
          <w:iCs/>
        </w:rPr>
        <w:t>provide the best possible treatment for you</w:t>
      </w:r>
      <w:r w:rsidRPr="00775B16">
        <w:rPr>
          <w:rFonts w:ascii="Calibri" w:hAnsi="Calibri" w:cs="Calibri"/>
          <w:iCs/>
        </w:rPr>
        <w:t xml:space="preserve">. In this information sheet we have listed each treatment </w:t>
      </w:r>
      <w:r>
        <w:rPr>
          <w:rFonts w:ascii="Calibri" w:hAnsi="Calibri" w:cs="Calibri"/>
          <w:iCs/>
        </w:rPr>
        <w:t xml:space="preserve">available at your hospital, </w:t>
      </w:r>
      <w:r w:rsidRPr="00775B16">
        <w:rPr>
          <w:rFonts w:ascii="Calibri" w:hAnsi="Calibri" w:cs="Calibri"/>
          <w:iCs/>
        </w:rPr>
        <w:t xml:space="preserve">including any </w:t>
      </w:r>
      <w:r>
        <w:rPr>
          <w:rFonts w:ascii="Calibri" w:hAnsi="Calibri" w:cs="Calibri"/>
          <w:iCs/>
        </w:rPr>
        <w:t xml:space="preserve">potential </w:t>
      </w:r>
      <w:r w:rsidRPr="00775B16">
        <w:rPr>
          <w:rFonts w:ascii="Calibri" w:hAnsi="Calibri" w:cs="Calibri"/>
          <w:iCs/>
        </w:rPr>
        <w:t xml:space="preserve">benefits </w:t>
      </w:r>
      <w:r>
        <w:rPr>
          <w:rFonts w:ascii="Calibri" w:hAnsi="Calibri" w:cs="Calibri"/>
          <w:iCs/>
        </w:rPr>
        <w:t xml:space="preserve">and </w:t>
      </w:r>
      <w:r w:rsidRPr="00775B16">
        <w:rPr>
          <w:rFonts w:ascii="Calibri" w:hAnsi="Calibri" w:cs="Calibri"/>
          <w:iCs/>
        </w:rPr>
        <w:t>risks</w:t>
      </w:r>
      <w:r>
        <w:rPr>
          <w:rFonts w:ascii="Calibri" w:hAnsi="Calibri" w:cs="Calibri"/>
          <w:iCs/>
        </w:rPr>
        <w:t xml:space="preserve">. </w:t>
      </w:r>
      <w:r w:rsidRPr="00775B16">
        <w:rPr>
          <w:rFonts w:ascii="Calibri" w:hAnsi="Calibri" w:cs="Calibri"/>
          <w:iCs/>
        </w:rPr>
        <w:t>If you are happy to</w:t>
      </w:r>
      <w:r>
        <w:rPr>
          <w:rFonts w:ascii="Calibri" w:hAnsi="Calibri" w:cs="Calibri"/>
          <w:iCs/>
        </w:rPr>
        <w:t xml:space="preserve"> continue to </w:t>
      </w:r>
      <w:r w:rsidRPr="00775B16">
        <w:rPr>
          <w:rFonts w:ascii="Calibri" w:hAnsi="Calibri" w:cs="Calibri"/>
          <w:iCs/>
        </w:rPr>
        <w:t>participate</w:t>
      </w:r>
      <w:r>
        <w:rPr>
          <w:rFonts w:ascii="Calibri" w:hAnsi="Calibri" w:cs="Calibri"/>
          <w:iCs/>
        </w:rPr>
        <w:t>,</w:t>
      </w:r>
      <w:r w:rsidRPr="00775B16">
        <w:rPr>
          <w:rFonts w:ascii="Calibri" w:hAnsi="Calibri" w:cs="Calibri"/>
          <w:iCs/>
        </w:rPr>
        <w:t xml:space="preserve"> </w:t>
      </w:r>
      <w:r>
        <w:rPr>
          <w:rFonts w:ascii="Calibri" w:hAnsi="Calibri" w:cs="Calibri"/>
          <w:iCs/>
        </w:rPr>
        <w:t xml:space="preserve">you will </w:t>
      </w:r>
      <w:r w:rsidR="00874E06">
        <w:rPr>
          <w:rFonts w:ascii="Calibri" w:hAnsi="Calibri" w:cs="Calibri"/>
          <w:iCs/>
        </w:rPr>
        <w:t xml:space="preserve">have </w:t>
      </w:r>
      <w:r>
        <w:rPr>
          <w:rFonts w:ascii="Calibri" w:hAnsi="Calibri" w:cs="Calibri"/>
          <w:iCs/>
        </w:rPr>
        <w:t>be</w:t>
      </w:r>
      <w:r w:rsidR="00874E06">
        <w:rPr>
          <w:rFonts w:ascii="Calibri" w:hAnsi="Calibri" w:cs="Calibri"/>
          <w:iCs/>
        </w:rPr>
        <w:t>en</w:t>
      </w:r>
      <w:r>
        <w:rPr>
          <w:rFonts w:ascii="Calibri" w:hAnsi="Calibri" w:cs="Calibri"/>
          <w:iCs/>
        </w:rPr>
        <w:t xml:space="preserve"> allocated by chance (called randomised) </w:t>
      </w:r>
      <w:r w:rsidRPr="00775B16">
        <w:rPr>
          <w:rFonts w:ascii="Calibri" w:hAnsi="Calibri" w:cs="Calibri"/>
          <w:iCs/>
        </w:rPr>
        <w:t xml:space="preserve">to </w:t>
      </w:r>
      <w:r>
        <w:rPr>
          <w:rFonts w:ascii="Calibri" w:hAnsi="Calibri" w:cs="Calibri"/>
          <w:iCs/>
        </w:rPr>
        <w:t xml:space="preserve">at least </w:t>
      </w:r>
      <w:r w:rsidRPr="00775B16">
        <w:rPr>
          <w:rFonts w:ascii="Calibri" w:hAnsi="Calibri" w:cs="Calibri"/>
          <w:iCs/>
        </w:rPr>
        <w:t xml:space="preserve">one of </w:t>
      </w:r>
      <w:r>
        <w:rPr>
          <w:rFonts w:ascii="Calibri" w:hAnsi="Calibri" w:cs="Calibri"/>
          <w:iCs/>
        </w:rPr>
        <w:t>these</w:t>
      </w:r>
      <w:r w:rsidRPr="00775B16">
        <w:rPr>
          <w:rFonts w:ascii="Calibri" w:hAnsi="Calibri" w:cs="Calibri"/>
          <w:iCs/>
        </w:rPr>
        <w:t xml:space="preserve"> treatment options, </w:t>
      </w:r>
      <w:r>
        <w:rPr>
          <w:rFonts w:ascii="Calibri" w:hAnsi="Calibri" w:cs="Calibri"/>
          <w:iCs/>
        </w:rPr>
        <w:t xml:space="preserve">but you and </w:t>
      </w:r>
      <w:r w:rsidRPr="00775B16">
        <w:rPr>
          <w:rFonts w:ascii="Calibri" w:hAnsi="Calibri" w:cs="Calibri"/>
          <w:iCs/>
        </w:rPr>
        <w:t>we will not know which treatment choice you will receive before this.</w:t>
      </w:r>
      <w:r>
        <w:rPr>
          <w:rFonts w:ascii="Calibri" w:hAnsi="Calibri" w:cs="Calibri"/>
          <w:iCs/>
        </w:rPr>
        <w:t xml:space="preserve"> </w:t>
      </w:r>
    </w:p>
    <w:p w14:paraId="2259DD93" w14:textId="77777777" w:rsidR="00082613" w:rsidRDefault="00082613" w:rsidP="00082613">
      <w:pPr>
        <w:autoSpaceDE w:val="0"/>
        <w:autoSpaceDN w:val="0"/>
        <w:adjustRightInd w:val="0"/>
        <w:rPr>
          <w:rFonts w:ascii="Calibri" w:hAnsi="Calibri" w:cs="Calibri"/>
          <w:iCs/>
        </w:rPr>
      </w:pPr>
    </w:p>
    <w:p w14:paraId="7C3B3DE0" w14:textId="1F1BDADB" w:rsidR="00082613" w:rsidRPr="002F76F2" w:rsidRDefault="00082613" w:rsidP="00082613">
      <w:pPr>
        <w:autoSpaceDE w:val="0"/>
        <w:autoSpaceDN w:val="0"/>
        <w:adjustRightInd w:val="0"/>
        <w:jc w:val="both"/>
        <w:rPr>
          <w:rFonts w:ascii="Calibri" w:hAnsi="Calibri" w:cs="Calibri"/>
          <w:iCs/>
        </w:rPr>
      </w:pPr>
      <w:r w:rsidRPr="00F614AE">
        <w:rPr>
          <w:rFonts w:ascii="Calibri" w:hAnsi="Calibri" w:cs="Calibri"/>
        </w:rPr>
        <w:t>Before you decide</w:t>
      </w:r>
      <w:r>
        <w:rPr>
          <w:rFonts w:ascii="Calibri" w:hAnsi="Calibri" w:cs="Calibri"/>
        </w:rPr>
        <w:t xml:space="preserve"> whether to </w:t>
      </w:r>
      <w:r w:rsidR="00874E06">
        <w:rPr>
          <w:rFonts w:ascii="Calibri" w:hAnsi="Calibri" w:cs="Calibri"/>
        </w:rPr>
        <w:t>continue taking</w:t>
      </w:r>
      <w:r>
        <w:rPr>
          <w:rFonts w:ascii="Calibri" w:hAnsi="Calibri" w:cs="Calibri"/>
        </w:rPr>
        <w:t xml:space="preserve"> part</w:t>
      </w:r>
      <w:r w:rsidRPr="00F614AE">
        <w:rPr>
          <w:rFonts w:ascii="Calibri" w:hAnsi="Calibri" w:cs="Calibri"/>
        </w:rPr>
        <w:t xml:space="preserve">, it is important for you to understand why the research is being done and what it will involve. </w:t>
      </w:r>
      <w:r w:rsidRPr="002F76F2">
        <w:rPr>
          <w:rFonts w:ascii="Calibri" w:hAnsi="Calibri" w:cs="Calibri"/>
        </w:rPr>
        <w:t xml:space="preserve">This sheet tells you the purpose of this study, what has happened and what will happen to you if you continue taking part and provides more detailed information about how the study will be carried out. Ask us if there is anything that is not clear or if you would like more information. Take time to decide whether or not you wish to take part. </w:t>
      </w:r>
      <w:r w:rsidRPr="002F76F2">
        <w:rPr>
          <w:rFonts w:ascii="Calibri" w:hAnsi="Calibri" w:cs="Calibri"/>
          <w:iCs/>
        </w:rPr>
        <w:t>Thank you for reading this.</w:t>
      </w:r>
    </w:p>
    <w:p w14:paraId="5766A3A0" w14:textId="77777777" w:rsidR="00082613" w:rsidRDefault="00082613" w:rsidP="00082613">
      <w:pPr>
        <w:autoSpaceDE w:val="0"/>
        <w:autoSpaceDN w:val="0"/>
        <w:adjustRightInd w:val="0"/>
        <w:rPr>
          <w:rFonts w:ascii="Calibri" w:hAnsi="Calibri" w:cs="Calibri"/>
          <w:lang w:val="en-US"/>
        </w:rPr>
      </w:pPr>
    </w:p>
    <w:p w14:paraId="17A01E26" w14:textId="7746A5EA" w:rsidR="00082613" w:rsidRPr="00F614AE" w:rsidRDefault="00082613" w:rsidP="00082613">
      <w:pPr>
        <w:autoSpaceDE w:val="0"/>
        <w:autoSpaceDN w:val="0"/>
        <w:adjustRightInd w:val="0"/>
        <w:rPr>
          <w:rFonts w:ascii="Calibri" w:hAnsi="Calibri" w:cs="Calibri"/>
          <w:lang w:val="en-US"/>
        </w:rPr>
      </w:pPr>
      <w:r w:rsidRPr="00F614AE">
        <w:rPr>
          <w:rFonts w:ascii="Calibri" w:hAnsi="Calibri" w:cs="Calibri"/>
          <w:lang w:val="en-US"/>
        </w:rPr>
        <w:t xml:space="preserve">If you do not wish to </w:t>
      </w:r>
      <w:r>
        <w:rPr>
          <w:rFonts w:ascii="Calibri" w:hAnsi="Calibri" w:cs="Calibri"/>
          <w:lang w:val="en-US"/>
        </w:rPr>
        <w:t xml:space="preserve">continue to </w:t>
      </w:r>
      <w:r w:rsidRPr="00F614AE">
        <w:rPr>
          <w:rFonts w:ascii="Calibri" w:hAnsi="Calibri" w:cs="Calibri"/>
          <w:lang w:val="en-US"/>
        </w:rPr>
        <w:t>be part of this study, no further information will be collected about you for the trial and the doctors will continue to provide you with whatever medical treatment is needed.</w:t>
      </w:r>
      <w:r>
        <w:rPr>
          <w:rFonts w:ascii="Calibri" w:hAnsi="Calibri" w:cs="Calibri"/>
          <w:lang w:val="en-US"/>
        </w:rPr>
        <w:t xml:space="preserve"> Thank you for reading this.</w:t>
      </w:r>
    </w:p>
    <w:p w14:paraId="74B1564B" w14:textId="77777777" w:rsidR="00082613" w:rsidRDefault="00082613" w:rsidP="00082613">
      <w:pPr>
        <w:autoSpaceDE w:val="0"/>
        <w:autoSpaceDN w:val="0"/>
        <w:adjustRightInd w:val="0"/>
        <w:rPr>
          <w:rFonts w:ascii="Calibri" w:hAnsi="Calibri" w:cs="Calibri"/>
          <w:i/>
          <w:iCs/>
        </w:rPr>
      </w:pPr>
    </w:p>
    <w:p w14:paraId="524867D1" w14:textId="77777777" w:rsidR="00082613" w:rsidRDefault="00082613" w:rsidP="00082613">
      <w:pPr>
        <w:autoSpaceDE w:val="0"/>
        <w:autoSpaceDN w:val="0"/>
        <w:adjustRightInd w:val="0"/>
        <w:rPr>
          <w:rFonts w:ascii="Calibri" w:hAnsi="Calibri" w:cs="Calibri"/>
          <w:i/>
          <w:iCs/>
        </w:rPr>
      </w:pPr>
    </w:p>
    <w:p w14:paraId="3EC39E68" w14:textId="77777777" w:rsidR="00082613" w:rsidRPr="00BA30F9" w:rsidRDefault="00082613" w:rsidP="00082613">
      <w:pPr>
        <w:autoSpaceDE w:val="0"/>
        <w:autoSpaceDN w:val="0"/>
        <w:adjustRightInd w:val="0"/>
        <w:jc w:val="center"/>
        <w:rPr>
          <w:rFonts w:ascii="Calibri" w:hAnsi="Calibri" w:cs="Calibri"/>
          <w:b/>
          <w:iCs/>
          <w:u w:val="single"/>
        </w:rPr>
      </w:pPr>
      <w:r w:rsidRPr="00BA30F9">
        <w:rPr>
          <w:rFonts w:ascii="Calibri" w:hAnsi="Calibri" w:cs="Calibri"/>
          <w:b/>
          <w:iCs/>
          <w:u w:val="single"/>
        </w:rPr>
        <w:t>Important things to know</w:t>
      </w:r>
    </w:p>
    <w:p w14:paraId="71A0E1AE" w14:textId="77777777" w:rsidR="00082613" w:rsidRDefault="00082613" w:rsidP="00082613">
      <w:pPr>
        <w:autoSpaceDE w:val="0"/>
        <w:autoSpaceDN w:val="0"/>
        <w:adjustRightInd w:val="0"/>
        <w:rPr>
          <w:rFonts w:ascii="Calibri" w:hAnsi="Calibri" w:cs="Calibri"/>
          <w:i/>
          <w:iCs/>
        </w:rPr>
      </w:pPr>
    </w:p>
    <w:p w14:paraId="43FED19D" w14:textId="10369773" w:rsidR="00082613" w:rsidRDefault="00082613" w:rsidP="00082613">
      <w:pPr>
        <w:pStyle w:val="ListParagraph"/>
        <w:numPr>
          <w:ilvl w:val="0"/>
          <w:numId w:val="8"/>
        </w:numPr>
        <w:autoSpaceDE w:val="0"/>
        <w:autoSpaceDN w:val="0"/>
        <w:adjustRightInd w:val="0"/>
        <w:rPr>
          <w:rFonts w:ascii="Calibri" w:hAnsi="Calibri" w:cs="Calibri"/>
          <w:iCs/>
        </w:rPr>
      </w:pPr>
      <w:r>
        <w:rPr>
          <w:rFonts w:ascii="Calibri" w:hAnsi="Calibri" w:cs="Calibri"/>
          <w:iCs/>
        </w:rPr>
        <w:t>You have been admitted to hospital with COVID-19 and it is important to treat you as soon as possible</w:t>
      </w:r>
    </w:p>
    <w:p w14:paraId="21BC4230" w14:textId="77777777" w:rsidR="00082613" w:rsidRDefault="00082613" w:rsidP="00082613">
      <w:pPr>
        <w:pStyle w:val="ListParagraph"/>
        <w:numPr>
          <w:ilvl w:val="0"/>
          <w:numId w:val="8"/>
        </w:numPr>
        <w:autoSpaceDE w:val="0"/>
        <w:autoSpaceDN w:val="0"/>
        <w:adjustRightInd w:val="0"/>
        <w:rPr>
          <w:rFonts w:ascii="Calibri" w:hAnsi="Calibri" w:cs="Calibri"/>
          <w:iCs/>
        </w:rPr>
      </w:pPr>
      <w:r>
        <w:rPr>
          <w:rFonts w:ascii="Calibri" w:hAnsi="Calibri" w:cs="Calibri"/>
          <w:iCs/>
        </w:rPr>
        <w:t>COVID-19 is a new disease and we need to know which treatments are best</w:t>
      </w:r>
    </w:p>
    <w:p w14:paraId="4E43F039" w14:textId="77777777" w:rsidR="00082613" w:rsidRDefault="00082613" w:rsidP="00082613">
      <w:pPr>
        <w:pStyle w:val="ListParagraph"/>
        <w:numPr>
          <w:ilvl w:val="0"/>
          <w:numId w:val="8"/>
        </w:numPr>
        <w:autoSpaceDE w:val="0"/>
        <w:autoSpaceDN w:val="0"/>
        <w:adjustRightInd w:val="0"/>
        <w:rPr>
          <w:rFonts w:ascii="Calibri" w:hAnsi="Calibri" w:cs="Calibri"/>
          <w:iCs/>
        </w:rPr>
      </w:pPr>
      <w:r>
        <w:rPr>
          <w:rFonts w:ascii="Calibri" w:hAnsi="Calibri" w:cs="Calibri"/>
          <w:iCs/>
        </w:rPr>
        <w:t>You may be eligible to receive a number of different treatments</w:t>
      </w:r>
    </w:p>
    <w:p w14:paraId="1F638ACF" w14:textId="3A88E850" w:rsidR="00082613" w:rsidRDefault="00082613" w:rsidP="00082613">
      <w:pPr>
        <w:pStyle w:val="ListParagraph"/>
        <w:numPr>
          <w:ilvl w:val="0"/>
          <w:numId w:val="8"/>
        </w:numPr>
        <w:autoSpaceDE w:val="0"/>
        <w:autoSpaceDN w:val="0"/>
        <w:adjustRightInd w:val="0"/>
        <w:rPr>
          <w:rFonts w:ascii="Calibri" w:hAnsi="Calibri" w:cs="Calibri"/>
          <w:iCs/>
        </w:rPr>
      </w:pPr>
      <w:r>
        <w:rPr>
          <w:rFonts w:ascii="Calibri" w:hAnsi="Calibri" w:cs="Calibri"/>
          <w:iCs/>
        </w:rPr>
        <w:t>These treatments will be randomly chosen</w:t>
      </w:r>
      <w:r w:rsidR="00D33D3A">
        <w:rPr>
          <w:rFonts w:ascii="Calibri" w:hAnsi="Calibri" w:cs="Calibri"/>
          <w:iCs/>
        </w:rPr>
        <w:t xml:space="preserve"> for you by a computer system (</w:t>
      </w:r>
      <w:r>
        <w:rPr>
          <w:rFonts w:ascii="Calibri" w:hAnsi="Calibri" w:cs="Calibri"/>
          <w:iCs/>
        </w:rPr>
        <w:t>by chance)</w:t>
      </w:r>
    </w:p>
    <w:p w14:paraId="48D0E158" w14:textId="77777777" w:rsidR="00082613" w:rsidRDefault="00082613" w:rsidP="00082613">
      <w:pPr>
        <w:pStyle w:val="ListParagraph"/>
        <w:numPr>
          <w:ilvl w:val="0"/>
          <w:numId w:val="8"/>
        </w:numPr>
        <w:autoSpaceDE w:val="0"/>
        <w:autoSpaceDN w:val="0"/>
        <w:adjustRightInd w:val="0"/>
        <w:rPr>
          <w:rFonts w:ascii="Calibri" w:hAnsi="Calibri" w:cs="Calibri"/>
          <w:iCs/>
        </w:rPr>
      </w:pPr>
      <w:r>
        <w:rPr>
          <w:rFonts w:ascii="Calibri" w:hAnsi="Calibri" w:cs="Calibri"/>
          <w:iCs/>
        </w:rPr>
        <w:t>All treatments and a list of their possible benefits and risks are included in this information sheet</w:t>
      </w:r>
    </w:p>
    <w:p w14:paraId="1061C503" w14:textId="77777777" w:rsidR="00082613" w:rsidRDefault="00082613" w:rsidP="00082613">
      <w:pPr>
        <w:pStyle w:val="ListParagraph"/>
        <w:numPr>
          <w:ilvl w:val="0"/>
          <w:numId w:val="8"/>
        </w:numPr>
        <w:autoSpaceDE w:val="0"/>
        <w:autoSpaceDN w:val="0"/>
        <w:adjustRightInd w:val="0"/>
        <w:rPr>
          <w:rFonts w:ascii="Calibri" w:hAnsi="Calibri" w:cs="Calibri"/>
          <w:iCs/>
        </w:rPr>
      </w:pPr>
      <w:r>
        <w:rPr>
          <w:rFonts w:ascii="Calibri" w:hAnsi="Calibri" w:cs="Calibri"/>
          <w:iCs/>
        </w:rPr>
        <w:t>All your data will be kept confidential</w:t>
      </w:r>
    </w:p>
    <w:p w14:paraId="11CFC7FA" w14:textId="77777777" w:rsidR="00082613" w:rsidRDefault="00082613" w:rsidP="00082613">
      <w:pPr>
        <w:pStyle w:val="ListParagraph"/>
        <w:numPr>
          <w:ilvl w:val="0"/>
          <w:numId w:val="8"/>
        </w:numPr>
        <w:autoSpaceDE w:val="0"/>
        <w:autoSpaceDN w:val="0"/>
        <w:adjustRightInd w:val="0"/>
        <w:rPr>
          <w:rFonts w:ascii="Calibri" w:hAnsi="Calibri" w:cs="Calibri"/>
          <w:iCs/>
        </w:rPr>
      </w:pPr>
      <w:r>
        <w:rPr>
          <w:rFonts w:ascii="Calibri" w:hAnsi="Calibri" w:cs="Calibri"/>
          <w:iCs/>
        </w:rPr>
        <w:t>We will follow up with you in 6 months and ask you to complete a questionnaire</w:t>
      </w:r>
    </w:p>
    <w:p w14:paraId="6B378B06" w14:textId="396B88E8" w:rsidR="00082613" w:rsidRPr="00BA30F9" w:rsidRDefault="00082613" w:rsidP="00082613">
      <w:pPr>
        <w:pStyle w:val="ListParagraph"/>
        <w:numPr>
          <w:ilvl w:val="0"/>
          <w:numId w:val="8"/>
        </w:numPr>
        <w:autoSpaceDE w:val="0"/>
        <w:autoSpaceDN w:val="0"/>
        <w:adjustRightInd w:val="0"/>
        <w:rPr>
          <w:rFonts w:ascii="Calibri" w:hAnsi="Calibri" w:cs="Calibri"/>
          <w:iCs/>
        </w:rPr>
      </w:pPr>
      <w:r>
        <w:rPr>
          <w:rFonts w:ascii="Calibri" w:hAnsi="Calibri" w:cs="Calibri"/>
          <w:iCs/>
        </w:rPr>
        <w:t>You can withdraw from this study at any time and you will continue to receive</w:t>
      </w:r>
      <w:r w:rsidR="00D33D3A">
        <w:rPr>
          <w:rFonts w:ascii="Calibri" w:hAnsi="Calibri" w:cs="Calibri"/>
          <w:iCs/>
        </w:rPr>
        <w:t xml:space="preserve"> </w:t>
      </w:r>
      <w:r>
        <w:rPr>
          <w:rFonts w:ascii="Calibri" w:hAnsi="Calibri" w:cs="Calibri"/>
          <w:iCs/>
        </w:rPr>
        <w:t>the local standard treatments and care</w:t>
      </w:r>
    </w:p>
    <w:p w14:paraId="4CDD50C7" w14:textId="77777777" w:rsidR="00082613" w:rsidRDefault="00082613" w:rsidP="00082613">
      <w:pPr>
        <w:autoSpaceDE w:val="0"/>
        <w:autoSpaceDN w:val="0"/>
        <w:adjustRightInd w:val="0"/>
        <w:rPr>
          <w:rFonts w:ascii="Calibri" w:hAnsi="Calibri" w:cs="Calibri"/>
          <w:i/>
          <w:iCs/>
        </w:rPr>
      </w:pPr>
    </w:p>
    <w:p w14:paraId="6170B5D6" w14:textId="77777777" w:rsidR="00082613" w:rsidRDefault="00082613" w:rsidP="00082613">
      <w:pPr>
        <w:autoSpaceDE w:val="0"/>
        <w:autoSpaceDN w:val="0"/>
        <w:adjustRightInd w:val="0"/>
        <w:rPr>
          <w:rFonts w:ascii="Calibri" w:hAnsi="Calibri" w:cs="Calibri"/>
          <w:i/>
          <w:iCs/>
        </w:rPr>
      </w:pPr>
    </w:p>
    <w:p w14:paraId="3BFCC0E3" w14:textId="77777777" w:rsidR="00082613" w:rsidRDefault="00082613" w:rsidP="00082613">
      <w:pPr>
        <w:autoSpaceDE w:val="0"/>
        <w:autoSpaceDN w:val="0"/>
        <w:adjustRightInd w:val="0"/>
        <w:rPr>
          <w:rFonts w:ascii="Calibri" w:hAnsi="Calibri" w:cs="Calibri"/>
          <w:i/>
          <w:iCs/>
        </w:rPr>
      </w:pPr>
    </w:p>
    <w:p w14:paraId="6A809EC0" w14:textId="77777777" w:rsidR="00082613" w:rsidRDefault="00082613" w:rsidP="00082613">
      <w:pPr>
        <w:rPr>
          <w:rFonts w:ascii="Calibri" w:hAnsi="Calibri" w:cs="Calibri"/>
          <w:i/>
          <w:iCs/>
        </w:rPr>
      </w:pPr>
      <w:r>
        <w:rPr>
          <w:rFonts w:ascii="Calibri" w:hAnsi="Calibri" w:cs="Calibri"/>
          <w:i/>
          <w:iCs/>
        </w:rPr>
        <w:br w:type="page"/>
      </w:r>
    </w:p>
    <w:p w14:paraId="6357273B" w14:textId="77777777" w:rsidR="00082613" w:rsidRPr="00F1615F" w:rsidRDefault="00082613" w:rsidP="00082613">
      <w:pPr>
        <w:autoSpaceDE w:val="0"/>
        <w:autoSpaceDN w:val="0"/>
        <w:adjustRightInd w:val="0"/>
        <w:rPr>
          <w:rFonts w:ascii="Calibri" w:hAnsi="Calibri" w:cs="Calibri"/>
          <w:b/>
          <w:bCs/>
          <w:sz w:val="32"/>
          <w:szCs w:val="32"/>
        </w:rPr>
      </w:pPr>
      <w:r w:rsidRPr="00F1615F">
        <w:rPr>
          <w:rFonts w:ascii="Calibri" w:hAnsi="Calibri" w:cs="Calibri"/>
          <w:b/>
          <w:bCs/>
          <w:sz w:val="32"/>
          <w:szCs w:val="32"/>
        </w:rPr>
        <w:lastRenderedPageBreak/>
        <w:t>Information about the research</w:t>
      </w:r>
    </w:p>
    <w:p w14:paraId="2188E976" w14:textId="77777777" w:rsidR="00082613" w:rsidRDefault="00082613" w:rsidP="00082613">
      <w:pPr>
        <w:autoSpaceDE w:val="0"/>
        <w:autoSpaceDN w:val="0"/>
        <w:adjustRightInd w:val="0"/>
        <w:rPr>
          <w:rFonts w:ascii="Calibri" w:hAnsi="Calibri" w:cs="Calibri"/>
          <w:b/>
          <w:bCs/>
        </w:rPr>
      </w:pPr>
    </w:p>
    <w:p w14:paraId="1C712458" w14:textId="77777777" w:rsidR="00082613" w:rsidRDefault="00082613" w:rsidP="00082613">
      <w:pPr>
        <w:autoSpaceDE w:val="0"/>
        <w:autoSpaceDN w:val="0"/>
        <w:adjustRightInd w:val="0"/>
        <w:rPr>
          <w:rFonts w:ascii="Calibri" w:hAnsi="Calibri" w:cs="Calibri"/>
          <w:b/>
          <w:bCs/>
        </w:rPr>
      </w:pPr>
      <w:r w:rsidRPr="00F614AE">
        <w:rPr>
          <w:rFonts w:ascii="Calibri" w:hAnsi="Calibri" w:cs="Calibri"/>
          <w:b/>
          <w:bCs/>
        </w:rPr>
        <w:t>What is the purpose of the study?</w:t>
      </w:r>
    </w:p>
    <w:p w14:paraId="3B8BFA98" w14:textId="28C6F113" w:rsidR="00082613" w:rsidRDefault="00082613" w:rsidP="00082613">
      <w:pPr>
        <w:rPr>
          <w:rFonts w:asciiTheme="majorHAnsi" w:eastAsiaTheme="majorEastAsia" w:hAnsiTheme="majorHAnsi" w:cstheme="majorBidi"/>
          <w:i/>
          <w:iCs/>
        </w:rPr>
      </w:pPr>
      <w:r w:rsidRPr="00F614AE">
        <w:rPr>
          <w:rFonts w:ascii="Calibri" w:hAnsi="Calibri"/>
        </w:rPr>
        <w:t>The treatment for patients</w:t>
      </w:r>
      <w:r>
        <w:rPr>
          <w:rFonts w:ascii="Calibri" w:hAnsi="Calibri"/>
        </w:rPr>
        <w:t xml:space="preserve"> with </w:t>
      </w:r>
      <w:r w:rsidRPr="00F614AE">
        <w:rPr>
          <w:rFonts w:ascii="Calibri" w:hAnsi="Calibri"/>
        </w:rPr>
        <w:t xml:space="preserve">pneumonia </w:t>
      </w:r>
      <w:r>
        <w:rPr>
          <w:rFonts w:ascii="Calibri" w:hAnsi="Calibri"/>
        </w:rPr>
        <w:t>and other severe infections</w:t>
      </w:r>
      <w:r w:rsidRPr="00F614AE">
        <w:rPr>
          <w:rFonts w:ascii="Calibri" w:hAnsi="Calibri"/>
        </w:rPr>
        <w:t xml:space="preserve"> is generally based on national and international guidelines</w:t>
      </w:r>
      <w:r>
        <w:rPr>
          <w:rFonts w:ascii="Calibri" w:hAnsi="Calibri"/>
        </w:rPr>
        <w:t xml:space="preserve"> that guide healthcare professionals to choose the best treatments from the evidence available</w:t>
      </w:r>
      <w:r w:rsidRPr="00F614AE">
        <w:rPr>
          <w:rFonts w:ascii="Calibri" w:hAnsi="Calibri"/>
        </w:rPr>
        <w:t xml:space="preserve">. </w:t>
      </w:r>
      <w:r>
        <w:rPr>
          <w:rFonts w:ascii="Calibri" w:hAnsi="Calibri"/>
        </w:rPr>
        <w:t xml:space="preserve">As COVID-19 is a new disease </w:t>
      </w:r>
      <w:r w:rsidRPr="00F614AE">
        <w:rPr>
          <w:rFonts w:ascii="Calibri" w:hAnsi="Calibri"/>
        </w:rPr>
        <w:t>it is not clear wh</w:t>
      </w:r>
      <w:r>
        <w:rPr>
          <w:rFonts w:ascii="Calibri" w:hAnsi="Calibri"/>
        </w:rPr>
        <w:t>at the right treatments are</w:t>
      </w:r>
      <w:r w:rsidRPr="00F614AE">
        <w:rPr>
          <w:rFonts w:ascii="Calibri" w:hAnsi="Calibri"/>
        </w:rPr>
        <w:t>.</w:t>
      </w:r>
      <w:r>
        <w:rPr>
          <w:rFonts w:ascii="Calibri" w:hAnsi="Calibri"/>
        </w:rPr>
        <w:t xml:space="preserve"> </w:t>
      </w:r>
      <w:r w:rsidRPr="00027998">
        <w:rPr>
          <w:rFonts w:asciiTheme="majorHAnsi" w:hAnsiTheme="majorHAnsi" w:cs="Arial"/>
        </w:rPr>
        <w:t>Treatment guidelines and recommendations from the World Health Organisa</w:t>
      </w:r>
      <w:r>
        <w:rPr>
          <w:rFonts w:asciiTheme="majorHAnsi" w:hAnsiTheme="majorHAnsi" w:cs="Arial"/>
        </w:rPr>
        <w:t>tion are that, for COVID-19,</w:t>
      </w:r>
      <w:r w:rsidRPr="00027998">
        <w:rPr>
          <w:rFonts w:asciiTheme="majorHAnsi" w:hAnsiTheme="majorHAnsi" w:cs="Arial"/>
        </w:rPr>
        <w:t xml:space="preserve"> treatments with unknown benefit should only be </w:t>
      </w:r>
      <w:r>
        <w:rPr>
          <w:rFonts w:asciiTheme="majorHAnsi" w:hAnsiTheme="majorHAnsi" w:cs="Arial"/>
        </w:rPr>
        <w:t>given</w:t>
      </w:r>
      <w:r w:rsidRPr="00027998">
        <w:rPr>
          <w:rFonts w:asciiTheme="majorHAnsi" w:hAnsiTheme="majorHAnsi" w:cs="Arial"/>
        </w:rPr>
        <w:t xml:space="preserve"> in a clinical trial.</w:t>
      </w:r>
      <w:r>
        <w:rPr>
          <w:rFonts w:asciiTheme="majorHAnsi" w:hAnsiTheme="majorHAnsi" w:cs="Arial"/>
        </w:rPr>
        <w:t xml:space="preserve"> </w:t>
      </w:r>
    </w:p>
    <w:p w14:paraId="04195CA8" w14:textId="77777777" w:rsidR="00082613" w:rsidRPr="00924D14" w:rsidRDefault="00082613" w:rsidP="00082613">
      <w:pPr>
        <w:rPr>
          <w:rFonts w:asciiTheme="majorHAnsi" w:hAnsiTheme="majorHAnsi" w:cstheme="majorHAnsi"/>
        </w:rPr>
      </w:pPr>
    </w:p>
    <w:p w14:paraId="5C045ECA" w14:textId="77777777" w:rsidR="00082613" w:rsidRDefault="00082613" w:rsidP="00082613">
      <w:pPr>
        <w:rPr>
          <w:rFonts w:asciiTheme="majorHAnsi" w:hAnsiTheme="majorHAnsi" w:cstheme="majorHAnsi"/>
        </w:rPr>
      </w:pPr>
      <w:r w:rsidRPr="00924D14">
        <w:rPr>
          <w:rFonts w:asciiTheme="majorHAnsi" w:hAnsiTheme="majorHAnsi" w:cstheme="majorHAnsi"/>
        </w:rPr>
        <w:t>The aim of this study is to investigate which of these treatment options are best for patients admitted to hospital or</w:t>
      </w:r>
      <w:r>
        <w:rPr>
          <w:rFonts w:asciiTheme="majorHAnsi" w:hAnsiTheme="majorHAnsi" w:cstheme="majorHAnsi"/>
        </w:rPr>
        <w:t xml:space="preserve"> the intensive care unit (</w:t>
      </w:r>
      <w:r w:rsidRPr="00924D14">
        <w:rPr>
          <w:rFonts w:asciiTheme="majorHAnsi" w:hAnsiTheme="majorHAnsi" w:cstheme="majorHAnsi"/>
        </w:rPr>
        <w:t>ICU</w:t>
      </w:r>
      <w:r>
        <w:rPr>
          <w:rFonts w:asciiTheme="majorHAnsi" w:hAnsiTheme="majorHAnsi" w:cstheme="majorHAnsi"/>
        </w:rPr>
        <w:t>)</w:t>
      </w:r>
      <w:r w:rsidRPr="00924D14">
        <w:rPr>
          <w:rFonts w:asciiTheme="majorHAnsi" w:hAnsiTheme="majorHAnsi" w:cstheme="majorHAnsi"/>
        </w:rPr>
        <w:t xml:space="preserve"> with </w:t>
      </w:r>
      <w:r>
        <w:rPr>
          <w:rFonts w:asciiTheme="majorHAnsi" w:hAnsiTheme="majorHAnsi" w:cstheme="majorHAnsi"/>
        </w:rPr>
        <w:t>suspected or confirmed COVID-19 infection</w:t>
      </w:r>
      <w:r w:rsidRPr="00924D14">
        <w:rPr>
          <w:rFonts w:asciiTheme="majorHAnsi" w:hAnsiTheme="majorHAnsi" w:cstheme="majorHAnsi"/>
        </w:rPr>
        <w:t>.</w:t>
      </w:r>
    </w:p>
    <w:p w14:paraId="2EB54958" w14:textId="77777777" w:rsidR="00082613" w:rsidRPr="002E5FC1" w:rsidRDefault="00082613" w:rsidP="00082613">
      <w:pPr>
        <w:rPr>
          <w:rFonts w:asciiTheme="majorHAnsi" w:hAnsiTheme="majorHAnsi" w:cstheme="majorHAnsi"/>
        </w:rPr>
      </w:pPr>
    </w:p>
    <w:p w14:paraId="7BCB8643" w14:textId="77777777" w:rsidR="00082613" w:rsidRPr="00F614AE" w:rsidRDefault="00082613" w:rsidP="00082613">
      <w:pPr>
        <w:pStyle w:val="Default"/>
        <w:rPr>
          <w:rFonts w:asciiTheme="majorHAnsi" w:hAnsiTheme="majorHAnsi"/>
          <w:b/>
          <w:color w:val="auto"/>
          <w:lang w:val="en-GB"/>
        </w:rPr>
      </w:pPr>
      <w:r w:rsidRPr="00F614AE">
        <w:rPr>
          <w:rFonts w:asciiTheme="majorHAnsi" w:hAnsiTheme="majorHAnsi"/>
          <w:b/>
          <w:color w:val="auto"/>
          <w:lang w:val="en-GB"/>
        </w:rPr>
        <w:t>What medical treatments are being investigated?</w:t>
      </w:r>
    </w:p>
    <w:p w14:paraId="49EABB9D" w14:textId="77777777" w:rsidR="00082613" w:rsidRDefault="00082613" w:rsidP="00082613">
      <w:pPr>
        <w:rPr>
          <w:rFonts w:asciiTheme="majorHAnsi" w:hAnsiTheme="majorHAnsi" w:cs="Arial"/>
        </w:rPr>
      </w:pPr>
      <w:r w:rsidRPr="00F614AE">
        <w:rPr>
          <w:rFonts w:asciiTheme="majorHAnsi" w:hAnsiTheme="majorHAnsi" w:cs="Arial"/>
        </w:rPr>
        <w:t xml:space="preserve">In this </w:t>
      </w:r>
      <w:r>
        <w:rPr>
          <w:rFonts w:asciiTheme="majorHAnsi" w:hAnsiTheme="majorHAnsi" w:cs="Arial"/>
        </w:rPr>
        <w:t>study,</w:t>
      </w:r>
      <w:r w:rsidRPr="00F614AE">
        <w:rPr>
          <w:rFonts w:asciiTheme="majorHAnsi" w:hAnsiTheme="majorHAnsi" w:cs="Arial"/>
        </w:rPr>
        <w:t xml:space="preserve"> several different </w:t>
      </w:r>
      <w:r w:rsidRPr="00FF3F2F">
        <w:rPr>
          <w:rFonts w:asciiTheme="majorHAnsi" w:hAnsiTheme="majorHAnsi" w:cs="Arial"/>
        </w:rPr>
        <w:t>treatments are being compared at the same time. These treatments</w:t>
      </w:r>
      <w:r>
        <w:rPr>
          <w:rFonts w:asciiTheme="majorHAnsi" w:hAnsiTheme="majorHAnsi" w:cs="Arial"/>
        </w:rPr>
        <w:t>, which are available at your hospital,</w:t>
      </w:r>
      <w:r w:rsidRPr="00FF3F2F">
        <w:rPr>
          <w:rFonts w:asciiTheme="majorHAnsi" w:hAnsiTheme="majorHAnsi" w:cs="Arial"/>
        </w:rPr>
        <w:t xml:space="preserve"> </w:t>
      </w:r>
      <w:r>
        <w:rPr>
          <w:rFonts w:asciiTheme="majorHAnsi" w:hAnsiTheme="majorHAnsi" w:cs="Arial"/>
        </w:rPr>
        <w:t xml:space="preserve">for COVID-19 </w:t>
      </w:r>
      <w:r w:rsidRPr="00FF3F2F">
        <w:rPr>
          <w:rFonts w:asciiTheme="majorHAnsi" w:hAnsiTheme="majorHAnsi" w:cs="Arial"/>
        </w:rPr>
        <w:t xml:space="preserve">can be </w:t>
      </w:r>
      <w:r>
        <w:rPr>
          <w:rFonts w:asciiTheme="majorHAnsi" w:hAnsiTheme="majorHAnsi" w:cs="Arial"/>
        </w:rPr>
        <w:t>put</w:t>
      </w:r>
      <w:r w:rsidRPr="00FF3F2F">
        <w:rPr>
          <w:rFonts w:asciiTheme="majorHAnsi" w:hAnsiTheme="majorHAnsi" w:cs="Arial"/>
        </w:rPr>
        <w:t xml:space="preserve"> into the following different </w:t>
      </w:r>
      <w:r>
        <w:rPr>
          <w:rFonts w:asciiTheme="majorHAnsi" w:hAnsiTheme="majorHAnsi" w:cs="Arial"/>
        </w:rPr>
        <w:t>groups</w:t>
      </w:r>
      <w:r w:rsidRPr="00FF3F2F">
        <w:rPr>
          <w:rFonts w:asciiTheme="majorHAnsi" w:hAnsiTheme="majorHAnsi" w:cs="Arial"/>
        </w:rPr>
        <w:t xml:space="preserve">: </w:t>
      </w:r>
    </w:p>
    <w:p w14:paraId="4D2C58DD" w14:textId="77777777" w:rsidR="00082613" w:rsidRDefault="00082613" w:rsidP="00082613">
      <w:pPr>
        <w:rPr>
          <w:rFonts w:asciiTheme="majorHAnsi" w:hAnsiTheme="majorHAnsi" w:cs="Arial"/>
        </w:rPr>
      </w:pPr>
    </w:p>
    <w:p w14:paraId="395A0687" w14:textId="77777777" w:rsidR="00082613" w:rsidRDefault="00082613" w:rsidP="00082613">
      <w:pPr>
        <w:rPr>
          <w:rFonts w:asciiTheme="majorHAnsi" w:hAnsiTheme="majorHAnsi" w:cs="Arial"/>
        </w:rPr>
      </w:pPr>
      <w:r>
        <w:rPr>
          <w:rFonts w:asciiTheme="majorHAnsi" w:hAnsiTheme="majorHAnsi" w:cs="Arial"/>
        </w:rPr>
        <w:t xml:space="preserve">If you are being treated anywhere in </w:t>
      </w:r>
      <w:r w:rsidRPr="00924D14">
        <w:rPr>
          <w:rFonts w:asciiTheme="majorHAnsi" w:hAnsiTheme="majorHAnsi" w:cs="Arial"/>
          <w:u w:val="single"/>
        </w:rPr>
        <w:t>hospital:</w:t>
      </w:r>
    </w:p>
    <w:p w14:paraId="2FE42BA1" w14:textId="28D27142" w:rsidR="00A75A4E" w:rsidRPr="0050354F" w:rsidRDefault="005D495C" w:rsidP="00A75A4E">
      <w:pPr>
        <w:ind w:left="720"/>
      </w:pPr>
      <w:r>
        <w:rPr>
          <w:rFonts w:asciiTheme="majorHAnsi" w:hAnsiTheme="majorHAnsi" w:cs="Arial"/>
        </w:rPr>
        <w:t>Antiplatelet therapy</w:t>
      </w:r>
      <w:r w:rsidR="00A75A4E">
        <w:rPr>
          <w:rFonts w:asciiTheme="majorHAnsi" w:hAnsiTheme="majorHAnsi" w:cs="Arial"/>
        </w:rPr>
        <w:t xml:space="preserve"> </w:t>
      </w:r>
      <w:r w:rsidR="00A75A4E" w:rsidRPr="00924D14">
        <w:rPr>
          <w:rFonts w:asciiTheme="majorHAnsi" w:hAnsiTheme="majorHAnsi" w:cs="Arial"/>
          <w:i/>
          <w:iCs/>
        </w:rPr>
        <w:t>[delete as appropriate].</w:t>
      </w:r>
      <w:r w:rsidR="00A75A4E">
        <w:rPr>
          <w:rFonts w:asciiTheme="majorHAnsi" w:hAnsiTheme="majorHAnsi" w:cs="Arial"/>
        </w:rPr>
        <w:t xml:space="preserve"> </w:t>
      </w:r>
    </w:p>
    <w:p w14:paraId="57D7634E" w14:textId="77777777" w:rsidR="00082613" w:rsidRPr="007B6AF6" w:rsidRDefault="00082613" w:rsidP="007B6AF6">
      <w:pPr>
        <w:rPr>
          <w:rFonts w:asciiTheme="majorHAnsi" w:hAnsiTheme="majorHAnsi" w:cs="Arial"/>
        </w:rPr>
      </w:pPr>
    </w:p>
    <w:p w14:paraId="7D0998D9" w14:textId="77777777" w:rsidR="00082613" w:rsidRDefault="00082613" w:rsidP="00082613">
      <w:pPr>
        <w:rPr>
          <w:rFonts w:asciiTheme="majorHAnsi" w:hAnsiTheme="majorHAnsi" w:cs="Arial"/>
        </w:rPr>
      </w:pPr>
      <w:r>
        <w:rPr>
          <w:rFonts w:asciiTheme="majorHAnsi" w:hAnsiTheme="majorHAnsi" w:cs="Arial"/>
        </w:rPr>
        <w:t>If you are being treated in the intensive care unit (</w:t>
      </w:r>
      <w:r w:rsidRPr="00924D14">
        <w:rPr>
          <w:rFonts w:asciiTheme="majorHAnsi" w:hAnsiTheme="majorHAnsi" w:cs="Arial"/>
          <w:u w:val="single"/>
        </w:rPr>
        <w:t>ICU</w:t>
      </w:r>
      <w:r>
        <w:rPr>
          <w:rFonts w:asciiTheme="majorHAnsi" w:hAnsiTheme="majorHAnsi" w:cs="Arial"/>
          <w:u w:val="single"/>
        </w:rPr>
        <w:t>)</w:t>
      </w:r>
      <w:r w:rsidRPr="00924D14">
        <w:rPr>
          <w:rFonts w:asciiTheme="majorHAnsi" w:hAnsiTheme="majorHAnsi" w:cs="Arial"/>
          <w:u w:val="single"/>
        </w:rPr>
        <w:t>:</w:t>
      </w:r>
    </w:p>
    <w:p w14:paraId="3FE77D44" w14:textId="1505E42B" w:rsidR="00D75285" w:rsidRDefault="00082613" w:rsidP="007B6AF6">
      <w:pPr>
        <w:ind w:left="720"/>
        <w:rPr>
          <w:rFonts w:asciiTheme="majorHAnsi" w:hAnsiTheme="majorHAnsi" w:cs="Arial"/>
        </w:rPr>
      </w:pPr>
      <w:r>
        <w:rPr>
          <w:rFonts w:asciiTheme="majorHAnsi" w:hAnsiTheme="majorHAnsi" w:cs="Arial"/>
        </w:rPr>
        <w:t xml:space="preserve">1) </w:t>
      </w:r>
      <w:r w:rsidR="00685290">
        <w:rPr>
          <w:rFonts w:asciiTheme="majorHAnsi" w:hAnsiTheme="majorHAnsi" w:cs="Arial"/>
        </w:rPr>
        <w:t>A</w:t>
      </w:r>
      <w:r w:rsidRPr="00FF3F2F">
        <w:rPr>
          <w:rFonts w:asciiTheme="majorHAnsi" w:hAnsiTheme="majorHAnsi" w:cs="Arial"/>
        </w:rPr>
        <w:t>ntibiotic</w:t>
      </w:r>
      <w:r>
        <w:rPr>
          <w:rFonts w:asciiTheme="majorHAnsi" w:hAnsiTheme="majorHAnsi" w:cs="Arial"/>
        </w:rPr>
        <w:t>s</w:t>
      </w:r>
      <w:r w:rsidRPr="00FF3F2F">
        <w:rPr>
          <w:rFonts w:asciiTheme="majorHAnsi" w:hAnsiTheme="majorHAnsi" w:cs="Arial"/>
        </w:rPr>
        <w:t xml:space="preserve">; </w:t>
      </w:r>
      <w:r w:rsidR="00BF6BA6">
        <w:rPr>
          <w:rFonts w:asciiTheme="majorHAnsi" w:hAnsiTheme="majorHAnsi" w:cs="Arial"/>
        </w:rPr>
        <w:t>2</w:t>
      </w:r>
      <w:r w:rsidRPr="00FF3F2F">
        <w:rPr>
          <w:rFonts w:asciiTheme="majorHAnsi" w:hAnsiTheme="majorHAnsi" w:cs="Arial"/>
        </w:rPr>
        <w:t xml:space="preserve">) </w:t>
      </w:r>
      <w:r w:rsidR="00685290">
        <w:rPr>
          <w:rFonts w:asciiTheme="majorHAnsi" w:hAnsiTheme="majorHAnsi" w:cs="Arial"/>
        </w:rPr>
        <w:t>D</w:t>
      </w:r>
      <w:r w:rsidRPr="00FF3F2F">
        <w:rPr>
          <w:rFonts w:asciiTheme="majorHAnsi" w:hAnsiTheme="majorHAnsi" w:cs="Arial"/>
        </w:rPr>
        <w:t xml:space="preserve">uration of macrolide treatment; </w:t>
      </w:r>
      <w:r w:rsidR="00BF6BA6">
        <w:rPr>
          <w:rFonts w:asciiTheme="majorHAnsi" w:hAnsiTheme="majorHAnsi" w:cs="Arial"/>
        </w:rPr>
        <w:t>3</w:t>
      </w:r>
      <w:r>
        <w:rPr>
          <w:rFonts w:asciiTheme="majorHAnsi" w:hAnsiTheme="majorHAnsi" w:cs="Arial"/>
        </w:rPr>
        <w:t xml:space="preserve">) Vitamin C Therapy; </w:t>
      </w:r>
    </w:p>
    <w:p w14:paraId="5A97A95E" w14:textId="63B284CB" w:rsidR="00082613" w:rsidRPr="0050354F" w:rsidRDefault="00BF6BA6" w:rsidP="007B6AF6">
      <w:pPr>
        <w:ind w:left="720"/>
      </w:pPr>
      <w:r>
        <w:rPr>
          <w:rFonts w:asciiTheme="majorHAnsi" w:hAnsiTheme="majorHAnsi" w:cs="Arial"/>
        </w:rPr>
        <w:t>4</w:t>
      </w:r>
      <w:r w:rsidR="00082613">
        <w:rPr>
          <w:rFonts w:asciiTheme="majorHAnsi" w:hAnsiTheme="majorHAnsi" w:cs="Arial"/>
        </w:rPr>
        <w:t>) Simvastatin Therapy</w:t>
      </w:r>
      <w:r w:rsidR="00C6494A">
        <w:rPr>
          <w:rFonts w:asciiTheme="majorHAnsi" w:hAnsiTheme="majorHAnsi" w:cs="Arial"/>
        </w:rPr>
        <w:t xml:space="preserve"> </w:t>
      </w:r>
      <w:r>
        <w:rPr>
          <w:rFonts w:asciiTheme="majorHAnsi" w:hAnsiTheme="majorHAnsi" w:cs="Arial"/>
        </w:rPr>
        <w:t>5</w:t>
      </w:r>
      <w:r w:rsidR="00C6494A">
        <w:rPr>
          <w:rFonts w:asciiTheme="majorHAnsi" w:hAnsiTheme="majorHAnsi" w:cs="Arial"/>
        </w:rPr>
        <w:t>) Anticoagulation therapies</w:t>
      </w:r>
      <w:r w:rsidR="00A75A4E">
        <w:rPr>
          <w:rFonts w:asciiTheme="majorHAnsi" w:hAnsiTheme="majorHAnsi" w:cs="Arial"/>
        </w:rPr>
        <w:t xml:space="preserve">; </w:t>
      </w:r>
      <w:r>
        <w:rPr>
          <w:rFonts w:asciiTheme="majorHAnsi" w:hAnsiTheme="majorHAnsi" w:cs="Arial"/>
        </w:rPr>
        <w:t>6</w:t>
      </w:r>
      <w:r w:rsidR="00C6494A">
        <w:rPr>
          <w:rFonts w:asciiTheme="majorHAnsi" w:hAnsiTheme="majorHAnsi" w:cs="Arial"/>
        </w:rPr>
        <w:t>) Antiplatelet therapy</w:t>
      </w:r>
      <w:r w:rsidR="00487813">
        <w:rPr>
          <w:rFonts w:asciiTheme="majorHAnsi" w:hAnsiTheme="majorHAnsi" w:cs="Arial"/>
        </w:rPr>
        <w:t>;</w:t>
      </w:r>
      <w:r w:rsidR="00372604">
        <w:rPr>
          <w:rFonts w:asciiTheme="majorHAnsi" w:hAnsiTheme="majorHAnsi" w:cs="Arial"/>
        </w:rPr>
        <w:t xml:space="preserve"> and </w:t>
      </w:r>
      <w:r>
        <w:rPr>
          <w:rFonts w:asciiTheme="majorHAnsi" w:hAnsiTheme="majorHAnsi" w:cs="Arial"/>
        </w:rPr>
        <w:t>7</w:t>
      </w:r>
      <w:r w:rsidR="00372604">
        <w:rPr>
          <w:rFonts w:asciiTheme="majorHAnsi" w:hAnsiTheme="majorHAnsi" w:cs="Arial"/>
        </w:rPr>
        <w:t>)</w:t>
      </w:r>
      <w:bookmarkStart w:id="0" w:name="_Hlk65833259"/>
      <w:r w:rsidR="00372604" w:rsidRPr="00372604">
        <w:rPr>
          <w:rFonts w:asciiTheme="majorHAnsi" w:hAnsiTheme="majorHAnsi" w:cs="Arial"/>
        </w:rPr>
        <w:t xml:space="preserve"> </w:t>
      </w:r>
      <w:r w:rsidR="00372604">
        <w:rPr>
          <w:rFonts w:asciiTheme="majorHAnsi" w:hAnsiTheme="majorHAnsi" w:cs="Arial"/>
        </w:rPr>
        <w:t>ACE2 /RAS therapies</w:t>
      </w:r>
      <w:bookmarkEnd w:id="0"/>
      <w:r w:rsidR="00A75A4E">
        <w:rPr>
          <w:rFonts w:asciiTheme="majorHAnsi" w:hAnsiTheme="majorHAnsi" w:cs="Arial"/>
          <w:i/>
          <w:iCs/>
        </w:rPr>
        <w:t xml:space="preserve"> </w:t>
      </w:r>
      <w:r w:rsidR="00082613" w:rsidRPr="00924D14">
        <w:rPr>
          <w:rFonts w:asciiTheme="majorHAnsi" w:hAnsiTheme="majorHAnsi" w:cs="Arial"/>
          <w:i/>
          <w:iCs/>
        </w:rPr>
        <w:t>[delete as appropriate].</w:t>
      </w:r>
      <w:r w:rsidR="00082613">
        <w:rPr>
          <w:rFonts w:asciiTheme="majorHAnsi" w:hAnsiTheme="majorHAnsi" w:cs="Arial"/>
        </w:rPr>
        <w:t xml:space="preserve"> </w:t>
      </w:r>
    </w:p>
    <w:p w14:paraId="07496BB2" w14:textId="77777777" w:rsidR="00082613" w:rsidRDefault="00082613" w:rsidP="00082613">
      <w:pPr>
        <w:autoSpaceDE w:val="0"/>
        <w:autoSpaceDN w:val="0"/>
        <w:adjustRightInd w:val="0"/>
        <w:rPr>
          <w:rFonts w:ascii="Calibri" w:hAnsi="Calibri" w:cs="Calibri"/>
          <w:b/>
          <w:bCs/>
        </w:rPr>
      </w:pPr>
    </w:p>
    <w:p w14:paraId="26B53866" w14:textId="77777777" w:rsidR="00082613" w:rsidDel="002D5E68" w:rsidRDefault="00082613" w:rsidP="00082613">
      <w:pPr>
        <w:autoSpaceDE w:val="0"/>
        <w:autoSpaceDN w:val="0"/>
        <w:adjustRightInd w:val="0"/>
        <w:rPr>
          <w:rFonts w:ascii="Calibri" w:hAnsi="Calibri" w:cs="Calibri"/>
          <w:b/>
          <w:bCs/>
        </w:rPr>
      </w:pPr>
      <w:r w:rsidRPr="00F614AE" w:rsidDel="002D5E68">
        <w:rPr>
          <w:rFonts w:ascii="Calibri" w:hAnsi="Calibri" w:cs="Calibri"/>
          <w:b/>
          <w:bCs/>
        </w:rPr>
        <w:t>Why have I been chosen?</w:t>
      </w:r>
    </w:p>
    <w:p w14:paraId="11416564" w14:textId="59429864" w:rsidR="00082613" w:rsidRPr="00F614AE" w:rsidDel="002D5E68" w:rsidRDefault="00082613" w:rsidP="00082613">
      <w:pPr>
        <w:autoSpaceDE w:val="0"/>
        <w:autoSpaceDN w:val="0"/>
        <w:adjustRightInd w:val="0"/>
        <w:rPr>
          <w:rFonts w:ascii="Calibri" w:hAnsi="Calibri" w:cs="Calibri"/>
          <w:bCs/>
        </w:rPr>
      </w:pPr>
      <w:r w:rsidRPr="00F614AE" w:rsidDel="002D5E68">
        <w:rPr>
          <w:rFonts w:ascii="Calibri" w:hAnsi="Calibri" w:cs="Calibri"/>
          <w:bCs/>
        </w:rPr>
        <w:t xml:space="preserve">You have been asked to take part in this study as you have been admitted to </w:t>
      </w:r>
      <w:r>
        <w:rPr>
          <w:rFonts w:ascii="Calibri" w:hAnsi="Calibri" w:cs="Calibri"/>
          <w:bCs/>
        </w:rPr>
        <w:t xml:space="preserve">hospital or </w:t>
      </w:r>
      <w:r w:rsidRPr="00F614AE" w:rsidDel="002D5E68">
        <w:rPr>
          <w:rFonts w:ascii="Calibri" w:hAnsi="Calibri" w:cs="Calibri"/>
          <w:bCs/>
        </w:rPr>
        <w:t xml:space="preserve">ICU </w:t>
      </w:r>
      <w:r>
        <w:rPr>
          <w:rFonts w:ascii="Calibri" w:hAnsi="Calibri" w:cs="Calibri"/>
          <w:bCs/>
        </w:rPr>
        <w:t>due to</w:t>
      </w:r>
      <w:r w:rsidDel="002D5E68">
        <w:rPr>
          <w:rFonts w:ascii="Calibri" w:hAnsi="Calibri" w:cs="Calibri"/>
          <w:bCs/>
        </w:rPr>
        <w:t xml:space="preserve"> known </w:t>
      </w:r>
      <w:r>
        <w:rPr>
          <w:rFonts w:ascii="Calibri" w:hAnsi="Calibri" w:cs="Calibri"/>
          <w:bCs/>
        </w:rPr>
        <w:t xml:space="preserve">or suspected </w:t>
      </w:r>
      <w:r w:rsidDel="002D5E68">
        <w:rPr>
          <w:rFonts w:ascii="Calibri" w:hAnsi="Calibri" w:cs="Calibri"/>
          <w:bCs/>
        </w:rPr>
        <w:t>COVID-19</w:t>
      </w:r>
      <w:r w:rsidRPr="00F614AE" w:rsidDel="002D5E68">
        <w:rPr>
          <w:rFonts w:ascii="Calibri" w:hAnsi="Calibri" w:cs="Calibri"/>
          <w:bCs/>
        </w:rPr>
        <w:t xml:space="preserve">. We know that treating patients early in this situation provides the best opportunity for medications to work well and so we need to include patients as soon as possible after they become unwell. We are planning to study </w:t>
      </w:r>
      <w:r w:rsidR="00372604">
        <w:rPr>
          <w:rFonts w:ascii="Calibri" w:hAnsi="Calibri" w:cs="Calibri"/>
          <w:bCs/>
        </w:rPr>
        <w:t xml:space="preserve">many </w:t>
      </w:r>
      <w:r w:rsidDel="002D5E68">
        <w:rPr>
          <w:rFonts w:ascii="Calibri" w:hAnsi="Calibri" w:cs="Calibri"/>
          <w:bCs/>
        </w:rPr>
        <w:t>1</w:t>
      </w:r>
      <w:r>
        <w:rPr>
          <w:rFonts w:ascii="Calibri" w:hAnsi="Calibri" w:cs="Calibri"/>
          <w:bCs/>
        </w:rPr>
        <w:t>0</w:t>
      </w:r>
      <w:r w:rsidDel="002D5E68">
        <w:rPr>
          <w:rFonts w:ascii="Calibri" w:hAnsi="Calibri" w:cs="Calibri"/>
          <w:bCs/>
        </w:rPr>
        <w:t>00</w:t>
      </w:r>
      <w:r w:rsidR="00372604">
        <w:rPr>
          <w:rFonts w:ascii="Calibri" w:hAnsi="Calibri" w:cs="Calibri"/>
          <w:bCs/>
        </w:rPr>
        <w:t>s of</w:t>
      </w:r>
      <w:r w:rsidRPr="00F614AE" w:rsidDel="002D5E68">
        <w:rPr>
          <w:rFonts w:ascii="Calibri" w:hAnsi="Calibri" w:cs="Calibri"/>
          <w:bCs/>
        </w:rPr>
        <w:t xml:space="preserve"> patients in total, admitted to different hospitals within the UK.</w:t>
      </w:r>
      <w:r>
        <w:rPr>
          <w:rFonts w:ascii="Calibri" w:hAnsi="Calibri" w:cs="Calibri"/>
          <w:bCs/>
        </w:rPr>
        <w:t xml:space="preserve"> We are also working closely with research partners internationally.</w:t>
      </w:r>
    </w:p>
    <w:p w14:paraId="14DB79FC" w14:textId="77777777" w:rsidR="00082613" w:rsidRPr="00F614AE" w:rsidDel="002D5E68" w:rsidRDefault="00082613" w:rsidP="00082613">
      <w:pPr>
        <w:autoSpaceDE w:val="0"/>
        <w:autoSpaceDN w:val="0"/>
        <w:adjustRightInd w:val="0"/>
        <w:rPr>
          <w:rFonts w:ascii="Calibri" w:hAnsi="Calibri" w:cs="Calibri"/>
          <w:bCs/>
        </w:rPr>
      </w:pPr>
    </w:p>
    <w:p w14:paraId="42E3650E" w14:textId="77777777" w:rsidR="00082613" w:rsidDel="002D5E68" w:rsidRDefault="00082613" w:rsidP="00082613">
      <w:pPr>
        <w:autoSpaceDE w:val="0"/>
        <w:autoSpaceDN w:val="0"/>
        <w:adjustRightInd w:val="0"/>
        <w:rPr>
          <w:rFonts w:ascii="Calibri" w:hAnsi="Calibri" w:cs="Calibri"/>
          <w:b/>
          <w:bCs/>
        </w:rPr>
      </w:pPr>
      <w:r w:rsidDel="002D5E68">
        <w:rPr>
          <w:rFonts w:ascii="Calibri" w:hAnsi="Calibri" w:cs="Calibri"/>
          <w:b/>
          <w:bCs/>
        </w:rPr>
        <w:t>What does participation in this research involve</w:t>
      </w:r>
      <w:r w:rsidRPr="00F614AE" w:rsidDel="002D5E68">
        <w:rPr>
          <w:rFonts w:ascii="Calibri" w:hAnsi="Calibri" w:cs="Calibri"/>
          <w:b/>
          <w:bCs/>
        </w:rPr>
        <w:t>?</w:t>
      </w:r>
    </w:p>
    <w:p w14:paraId="28A89FE1" w14:textId="32E49774" w:rsidR="00082613" w:rsidRPr="00F614AE" w:rsidDel="002D5E68" w:rsidRDefault="00082613" w:rsidP="00082613">
      <w:pPr>
        <w:autoSpaceDE w:val="0"/>
        <w:autoSpaceDN w:val="0"/>
        <w:adjustRightInd w:val="0"/>
        <w:rPr>
          <w:rFonts w:ascii="Calibri" w:hAnsi="Calibri" w:cs="Calibri"/>
          <w:bCs/>
        </w:rPr>
      </w:pPr>
      <w:r w:rsidRPr="00F614AE" w:rsidDel="002D5E68">
        <w:rPr>
          <w:rFonts w:ascii="Calibri" w:hAnsi="Calibri" w:cs="Calibri"/>
          <w:iCs/>
        </w:rPr>
        <w:t xml:space="preserve">It is up to you to decide whether to </w:t>
      </w:r>
      <w:r>
        <w:rPr>
          <w:rFonts w:ascii="Calibri" w:hAnsi="Calibri" w:cs="Calibri"/>
          <w:iCs/>
        </w:rPr>
        <w:t xml:space="preserve">continue to </w:t>
      </w:r>
      <w:r w:rsidRPr="00F614AE" w:rsidDel="002D5E68">
        <w:rPr>
          <w:rFonts w:ascii="Calibri" w:hAnsi="Calibri" w:cs="Calibri"/>
          <w:iCs/>
        </w:rPr>
        <w:t xml:space="preserve">take part. If you do decide to </w:t>
      </w:r>
      <w:r>
        <w:rPr>
          <w:rFonts w:ascii="Calibri" w:hAnsi="Calibri" w:cs="Calibri"/>
          <w:iCs/>
        </w:rPr>
        <w:t xml:space="preserve">continue to </w:t>
      </w:r>
      <w:r w:rsidRPr="00F614AE" w:rsidDel="002D5E68">
        <w:rPr>
          <w:rFonts w:ascii="Calibri" w:hAnsi="Calibri" w:cs="Calibri"/>
          <w:iCs/>
        </w:rPr>
        <w:t xml:space="preserve">take part, you will be given this information sheet to keep and be asked to sign a consent form. </w:t>
      </w:r>
      <w:r>
        <w:rPr>
          <w:rFonts w:ascii="Calibri" w:hAnsi="Calibri" w:cs="Calibri"/>
          <w:iCs/>
        </w:rPr>
        <w:t>You</w:t>
      </w:r>
      <w:r w:rsidRPr="00F614AE" w:rsidDel="002D5E68">
        <w:rPr>
          <w:rFonts w:ascii="Calibri" w:hAnsi="Calibri" w:cs="Calibri"/>
          <w:iCs/>
        </w:rPr>
        <w:t xml:space="preserve"> are still free to withdraw at any time without giving a reason. A decision to withdraw at any time, or a decision not to take part at all, will not affect the standard of care you receive.</w:t>
      </w:r>
    </w:p>
    <w:p w14:paraId="680A53C0" w14:textId="77777777" w:rsidR="00082613" w:rsidRPr="00F614AE" w:rsidDel="002D5E68" w:rsidRDefault="00082613" w:rsidP="00082613">
      <w:pPr>
        <w:autoSpaceDE w:val="0"/>
        <w:autoSpaceDN w:val="0"/>
        <w:adjustRightInd w:val="0"/>
        <w:rPr>
          <w:rFonts w:ascii="Calibri" w:hAnsi="Calibri" w:cs="Calibri"/>
          <w:b/>
          <w:bCs/>
        </w:rPr>
      </w:pPr>
    </w:p>
    <w:p w14:paraId="6F3BE4DC" w14:textId="77777777" w:rsidR="00082613" w:rsidRPr="00F614AE" w:rsidDel="002D5E68" w:rsidRDefault="00082613" w:rsidP="00082613">
      <w:pPr>
        <w:autoSpaceDE w:val="0"/>
        <w:autoSpaceDN w:val="0"/>
        <w:adjustRightInd w:val="0"/>
        <w:rPr>
          <w:rFonts w:ascii="Calibri" w:hAnsi="Calibri" w:cs="Calibri"/>
        </w:rPr>
      </w:pPr>
      <w:r w:rsidRPr="00F614AE" w:rsidDel="002D5E68">
        <w:rPr>
          <w:rFonts w:ascii="Calibri" w:hAnsi="Calibri" w:cs="Calibri"/>
        </w:rPr>
        <w:t>This is a randomised study.  Randomisation is a process that can be compared to tossing a coin. Sometimes we need to make comparisons to see which way of treating patients is the best. People are put into groups</w:t>
      </w:r>
      <w:r>
        <w:rPr>
          <w:rFonts w:ascii="Calibri" w:hAnsi="Calibri" w:cs="Calibri"/>
        </w:rPr>
        <w:t xml:space="preserve"> by chance</w:t>
      </w:r>
      <w:r w:rsidRPr="00F614AE" w:rsidDel="002D5E68">
        <w:rPr>
          <w:rFonts w:ascii="Calibri" w:hAnsi="Calibri" w:cs="Calibri"/>
        </w:rPr>
        <w:t xml:space="preserve"> and then compared. The groups are selected by a computer which has no information about the individual – i.e. so patients are put into the groups by chance. Each group has a different treatment and these are compared.</w:t>
      </w:r>
    </w:p>
    <w:p w14:paraId="67C7AC47" w14:textId="77777777" w:rsidR="00082613" w:rsidRPr="00F614AE" w:rsidDel="002D5E68" w:rsidRDefault="00082613" w:rsidP="00082613">
      <w:pPr>
        <w:autoSpaceDE w:val="0"/>
        <w:autoSpaceDN w:val="0"/>
        <w:adjustRightInd w:val="0"/>
        <w:rPr>
          <w:rFonts w:ascii="Calibri" w:hAnsi="Calibri" w:cs="Calibri"/>
        </w:rPr>
      </w:pPr>
    </w:p>
    <w:p w14:paraId="72291068" w14:textId="77777777" w:rsidR="00082613" w:rsidRPr="00D12830" w:rsidDel="002D5E68" w:rsidRDefault="00082613" w:rsidP="00082613">
      <w:pPr>
        <w:pStyle w:val="Default"/>
        <w:rPr>
          <w:rFonts w:asciiTheme="majorHAnsi" w:hAnsiTheme="majorHAnsi" w:cstheme="majorHAnsi"/>
          <w:lang w:val="en-GB"/>
        </w:rPr>
      </w:pPr>
      <w:r w:rsidRPr="00F614AE" w:rsidDel="002D5E68">
        <w:rPr>
          <w:rFonts w:ascii="Calibri" w:hAnsi="Calibri"/>
          <w:color w:val="auto"/>
          <w:lang w:val="en-GB"/>
        </w:rPr>
        <w:lastRenderedPageBreak/>
        <w:t xml:space="preserve">Additionally, this study is an ‘adaptive’ study. This means that the chances of being assigned to any of the treatment options may change on the basis of the study results, in favour of the most promising treatment. </w:t>
      </w:r>
      <w:r w:rsidRPr="00D12830" w:rsidDel="002D5E68">
        <w:rPr>
          <w:rFonts w:ascii="Calibri" w:hAnsi="Calibri"/>
          <w:color w:val="auto"/>
          <w:lang w:val="en-GB"/>
        </w:rPr>
        <w:t>Neither you nor your doctors will be informed of these changes in randomisation.</w:t>
      </w:r>
      <w:r w:rsidRPr="00D12830">
        <w:rPr>
          <w:rFonts w:ascii="Calibri" w:hAnsi="Calibri"/>
          <w:color w:val="auto"/>
          <w:lang w:val="en-GB"/>
        </w:rPr>
        <w:t xml:space="preserve"> </w:t>
      </w:r>
      <w:r w:rsidRPr="00D12830" w:rsidDel="002D5E68">
        <w:rPr>
          <w:rFonts w:ascii="Calibri" w:hAnsi="Calibri"/>
          <w:color w:val="auto"/>
          <w:lang w:val="en-GB"/>
        </w:rPr>
        <w:t>This study assesses multiple different types of treatment. You may be eligible for all of them or only some of them, depending on your individual clinical condition.</w:t>
      </w:r>
      <w:r w:rsidRPr="00D12830">
        <w:rPr>
          <w:rFonts w:ascii="Calibri" w:hAnsi="Calibri"/>
          <w:color w:val="auto"/>
          <w:lang w:val="en-GB"/>
        </w:rPr>
        <w:t xml:space="preserve"> </w:t>
      </w:r>
      <w:r w:rsidRPr="00D12830" w:rsidDel="002D5E68">
        <w:rPr>
          <w:rFonts w:asciiTheme="majorHAnsi" w:hAnsiTheme="majorHAnsi" w:cstheme="majorHAnsi"/>
          <w:lang w:val="en-GB"/>
        </w:rPr>
        <w:t xml:space="preserve">It is important for the treatment of your pneumonia that the treatments are started as quickly as possible. This is why these treatments </w:t>
      </w:r>
      <w:r w:rsidRPr="00D12830">
        <w:rPr>
          <w:rFonts w:asciiTheme="majorHAnsi" w:hAnsiTheme="majorHAnsi" w:cstheme="majorHAnsi"/>
          <w:lang w:val="en-GB"/>
        </w:rPr>
        <w:t>may have</w:t>
      </w:r>
      <w:r w:rsidRPr="00D12830" w:rsidDel="002D5E68">
        <w:rPr>
          <w:rFonts w:asciiTheme="majorHAnsi" w:hAnsiTheme="majorHAnsi" w:cstheme="majorHAnsi"/>
          <w:lang w:val="en-GB"/>
        </w:rPr>
        <w:t xml:space="preserve"> already be assigned (‘randomized’) to you when you are admitted to</w:t>
      </w:r>
      <w:r w:rsidRPr="00D12830">
        <w:rPr>
          <w:rFonts w:asciiTheme="majorHAnsi" w:hAnsiTheme="majorHAnsi" w:cstheme="majorHAnsi"/>
          <w:lang w:val="en-GB"/>
        </w:rPr>
        <w:t xml:space="preserve"> hospital or</w:t>
      </w:r>
      <w:r w:rsidRPr="00D12830" w:rsidDel="002D5E68">
        <w:rPr>
          <w:rFonts w:asciiTheme="majorHAnsi" w:hAnsiTheme="majorHAnsi" w:cstheme="majorHAnsi"/>
          <w:lang w:val="en-GB"/>
        </w:rPr>
        <w:t xml:space="preserve"> ICU. The doctor or researcher will explain the study and ask for your consent for participation. If you do not consent to participate in the study, no further data will be collected from you. The treatment that was previously started will be continued or will be changed if your doctor thinks this is necessary.</w:t>
      </w:r>
    </w:p>
    <w:p w14:paraId="2C676636" w14:textId="77777777" w:rsidR="00082613" w:rsidRPr="00D12830" w:rsidDel="002D5E68" w:rsidRDefault="00082613" w:rsidP="00082613">
      <w:pPr>
        <w:rPr>
          <w:rFonts w:ascii="Calibri" w:hAnsi="Calibri"/>
        </w:rPr>
      </w:pPr>
      <w:r w:rsidRPr="00D12830" w:rsidDel="002D5E68">
        <w:rPr>
          <w:rFonts w:ascii="Calibri" w:hAnsi="Calibri"/>
        </w:rPr>
        <w:t xml:space="preserve">If you do consent to participate in the study, you will continue to be treated with </w:t>
      </w:r>
      <w:r>
        <w:rPr>
          <w:rFonts w:ascii="Calibri" w:hAnsi="Calibri"/>
        </w:rPr>
        <w:t xml:space="preserve">the treatments already started. </w:t>
      </w:r>
      <w:r w:rsidRPr="00D12830" w:rsidDel="002D5E68">
        <w:rPr>
          <w:rFonts w:ascii="Calibri" w:hAnsi="Calibri"/>
        </w:rPr>
        <w:t>Various routine data collected from you throughout your hospital stay as part of routine care will be used for the study. If the doctors feel that your condition changes they can change your treatments as necessary.</w:t>
      </w:r>
    </w:p>
    <w:p w14:paraId="15C8E5FC" w14:textId="77777777" w:rsidR="00082613" w:rsidRPr="00F614AE" w:rsidDel="002D5E68" w:rsidRDefault="00082613" w:rsidP="00082613">
      <w:pPr>
        <w:autoSpaceDE w:val="0"/>
        <w:autoSpaceDN w:val="0"/>
        <w:adjustRightInd w:val="0"/>
        <w:rPr>
          <w:rFonts w:ascii="Calibri" w:hAnsi="Calibri" w:cs="Calibri"/>
          <w:lang w:val="en-US"/>
        </w:rPr>
      </w:pPr>
    </w:p>
    <w:p w14:paraId="572BA925" w14:textId="77777777" w:rsidR="00082613" w:rsidRPr="00F614AE" w:rsidDel="002D5E68" w:rsidRDefault="00082613" w:rsidP="00082613">
      <w:pPr>
        <w:autoSpaceDE w:val="0"/>
        <w:autoSpaceDN w:val="0"/>
        <w:adjustRightInd w:val="0"/>
        <w:rPr>
          <w:rFonts w:ascii="Calibri" w:hAnsi="Calibri" w:cs="Calibri"/>
          <w:b/>
          <w:bCs/>
        </w:rPr>
      </w:pPr>
      <w:r w:rsidRPr="00F614AE" w:rsidDel="002D5E68">
        <w:rPr>
          <w:rFonts w:ascii="Calibri" w:hAnsi="Calibri" w:cs="Calibri"/>
          <w:b/>
          <w:bCs/>
        </w:rPr>
        <w:t>What do I have to do?</w:t>
      </w:r>
    </w:p>
    <w:p w14:paraId="4104DDE9" w14:textId="77777777" w:rsidR="00082613" w:rsidRPr="008E5C4F" w:rsidDel="002D5E68" w:rsidRDefault="00082613" w:rsidP="00082613">
      <w:pPr>
        <w:rPr>
          <w:rFonts w:ascii="Calibri" w:hAnsi="Calibri" w:cs="Calibri"/>
          <w:bCs/>
        </w:rPr>
      </w:pPr>
      <w:r w:rsidRPr="00F614AE" w:rsidDel="002D5E68">
        <w:rPr>
          <w:rFonts w:ascii="Calibri" w:hAnsi="Calibri"/>
        </w:rPr>
        <w:t xml:space="preserve">You do not need to do anything for the study. A researcher will collect data from you for the study, and you will not notice anything. The data collected </w:t>
      </w:r>
      <w:r w:rsidDel="002D5E68">
        <w:rPr>
          <w:rFonts w:ascii="Calibri" w:hAnsi="Calibri"/>
        </w:rPr>
        <w:t>for</w:t>
      </w:r>
      <w:r w:rsidRPr="00F614AE" w:rsidDel="002D5E68">
        <w:rPr>
          <w:rFonts w:ascii="Calibri" w:hAnsi="Calibri"/>
        </w:rPr>
        <w:t xml:space="preserve"> the study are already collected as part of your daily </w:t>
      </w:r>
      <w:r w:rsidDel="002D5E68">
        <w:rPr>
          <w:rFonts w:ascii="Calibri" w:hAnsi="Calibri"/>
        </w:rPr>
        <w:t xml:space="preserve">and ongoing </w:t>
      </w:r>
      <w:r w:rsidRPr="00F614AE" w:rsidDel="002D5E68">
        <w:rPr>
          <w:rFonts w:ascii="Calibri" w:hAnsi="Calibri"/>
        </w:rPr>
        <w:t>medical care.</w:t>
      </w:r>
      <w:r>
        <w:rPr>
          <w:rFonts w:ascii="Calibri" w:hAnsi="Calibri" w:cs="Calibri"/>
          <w:bCs/>
        </w:rPr>
        <w:t xml:space="preserve"> </w:t>
      </w:r>
      <w:r w:rsidDel="002D5E68">
        <w:rPr>
          <w:rFonts w:ascii="Calibri" w:hAnsi="Calibri" w:cs="Calibri"/>
          <w:bCs/>
        </w:rPr>
        <w:t>With your permission, we</w:t>
      </w:r>
      <w:r w:rsidRPr="00F614AE" w:rsidDel="002D5E68">
        <w:rPr>
          <w:rFonts w:ascii="Calibri" w:hAnsi="Calibri" w:cs="Calibri"/>
          <w:bCs/>
        </w:rPr>
        <w:t xml:space="preserve"> will also use routinely collected data </w:t>
      </w:r>
      <w:r w:rsidDel="002D5E68">
        <w:rPr>
          <w:rFonts w:ascii="Calibri" w:hAnsi="Calibri" w:cs="Calibri"/>
          <w:bCs/>
        </w:rPr>
        <w:t>held by either the Case Mix Programme, the national clinical audit of UK critical care units, run by the Intensive Care National Audit &amp; Research Centre (ICNARC) or by NHS Digital. These data will include information regarding your health that will be important to answer the objectives of the study and will include, data from this and future hospital stays and survival data.</w:t>
      </w:r>
      <w:r w:rsidRPr="00F614AE" w:rsidDel="002D5E68">
        <w:rPr>
          <w:rFonts w:ascii="Calibri" w:hAnsi="Calibri" w:cs="Calibri"/>
          <w:bCs/>
        </w:rPr>
        <w:t xml:space="preserve"> </w:t>
      </w:r>
      <w:r w:rsidDel="002D5E68">
        <w:rPr>
          <w:rFonts w:ascii="Calibri" w:hAnsi="Calibri" w:cs="Calibri"/>
          <w:bCs/>
        </w:rPr>
        <w:t xml:space="preserve">We would also like to </w:t>
      </w:r>
      <w:r w:rsidRPr="00F614AE" w:rsidDel="002D5E68">
        <w:rPr>
          <w:rFonts w:ascii="Calibri" w:hAnsi="Calibri" w:cs="Calibri"/>
          <w:bCs/>
        </w:rPr>
        <w:t>contact</w:t>
      </w:r>
      <w:r w:rsidDel="002D5E68">
        <w:rPr>
          <w:rFonts w:ascii="Calibri" w:hAnsi="Calibri" w:cs="Calibri"/>
          <w:bCs/>
        </w:rPr>
        <w:t xml:space="preserve"> you</w:t>
      </w:r>
      <w:r w:rsidRPr="00F614AE" w:rsidDel="002D5E68">
        <w:rPr>
          <w:rFonts w:ascii="Calibri" w:hAnsi="Calibri" w:cs="Calibri"/>
          <w:bCs/>
        </w:rPr>
        <w:t xml:space="preserve"> </w:t>
      </w:r>
      <w:r w:rsidDel="002D5E68">
        <w:rPr>
          <w:rFonts w:ascii="Calibri" w:hAnsi="Calibri" w:cs="Calibri"/>
          <w:bCs/>
        </w:rPr>
        <w:t>in</w:t>
      </w:r>
      <w:r w:rsidRPr="00F614AE" w:rsidDel="002D5E68">
        <w:rPr>
          <w:rFonts w:ascii="Calibri" w:hAnsi="Calibri" w:cs="Calibri"/>
          <w:bCs/>
        </w:rPr>
        <w:t xml:space="preserve"> </w:t>
      </w:r>
      <w:r w:rsidDel="002D5E68">
        <w:rPr>
          <w:rFonts w:ascii="Calibri" w:hAnsi="Calibri" w:cs="Calibri"/>
          <w:bCs/>
        </w:rPr>
        <w:t>6 months’ time with a short telephone call to ask about your quality of</w:t>
      </w:r>
      <w:r w:rsidRPr="00F614AE" w:rsidDel="002D5E68">
        <w:rPr>
          <w:rFonts w:ascii="Calibri" w:hAnsi="Calibri" w:cs="Calibri"/>
          <w:bCs/>
        </w:rPr>
        <w:t xml:space="preserve"> life and </w:t>
      </w:r>
      <w:r w:rsidDel="002D5E68">
        <w:rPr>
          <w:rFonts w:ascii="Calibri" w:hAnsi="Calibri" w:cs="Calibri"/>
          <w:bCs/>
        </w:rPr>
        <w:t>wellbeing</w:t>
      </w:r>
      <w:r w:rsidRPr="00F614AE" w:rsidDel="002D5E68">
        <w:rPr>
          <w:rFonts w:ascii="Calibri" w:hAnsi="Calibri" w:cs="Calibri"/>
          <w:bCs/>
        </w:rPr>
        <w:t>.</w:t>
      </w:r>
      <w:r w:rsidRPr="000C1518" w:rsidDel="002D5E68">
        <w:rPr>
          <w:rFonts w:asciiTheme="majorHAnsi" w:hAnsiTheme="majorHAnsi" w:cstheme="majorHAnsi"/>
          <w:iCs/>
        </w:rPr>
        <w:t xml:space="preserve"> </w:t>
      </w:r>
    </w:p>
    <w:p w14:paraId="72C21BF1" w14:textId="77777777" w:rsidR="00082613" w:rsidRPr="00F614AE" w:rsidDel="002D5E68" w:rsidRDefault="00082613" w:rsidP="00082613">
      <w:pPr>
        <w:autoSpaceDE w:val="0"/>
        <w:autoSpaceDN w:val="0"/>
        <w:adjustRightInd w:val="0"/>
        <w:rPr>
          <w:rFonts w:ascii="Calibri" w:hAnsi="Calibri" w:cs="Calibri"/>
          <w:lang w:val="en-US"/>
        </w:rPr>
      </w:pPr>
      <w:r w:rsidRPr="00F614AE" w:rsidDel="002D5E68">
        <w:rPr>
          <w:rFonts w:ascii="Calibri" w:hAnsi="Calibri" w:cs="Calibri"/>
          <w:lang w:val="en-US"/>
        </w:rPr>
        <w:t>If you do not wish to be part of this study, no further information will be collected about you for the trial and the doctors will continue to provide you with whatever medical treatment is needed.</w:t>
      </w:r>
    </w:p>
    <w:p w14:paraId="1BB6E6C3" w14:textId="77777777" w:rsidR="00082613" w:rsidRPr="00F614AE" w:rsidRDefault="00082613" w:rsidP="00082613">
      <w:pPr>
        <w:rPr>
          <w:rFonts w:ascii="Calibri" w:hAnsi="Calibri"/>
          <w:i/>
        </w:rPr>
      </w:pPr>
    </w:p>
    <w:p w14:paraId="52BF8435" w14:textId="77777777" w:rsidR="00082613" w:rsidRPr="00F614AE" w:rsidRDefault="00082613" w:rsidP="00082613">
      <w:pPr>
        <w:rPr>
          <w:rFonts w:ascii="Calibri" w:hAnsi="Calibri"/>
        </w:rPr>
      </w:pPr>
      <w:r w:rsidRPr="00F614AE">
        <w:rPr>
          <w:rFonts w:ascii="Calibri" w:hAnsi="Calibri"/>
          <w:b/>
        </w:rPr>
        <w:t>What are the possible advantages and disadvantages of participating in this study?</w:t>
      </w:r>
    </w:p>
    <w:p w14:paraId="183FB608" w14:textId="19E525F8" w:rsidR="00082613" w:rsidRDefault="00082613" w:rsidP="00082613">
      <w:pPr>
        <w:rPr>
          <w:rFonts w:ascii="Calibri" w:hAnsi="Calibri"/>
        </w:rPr>
      </w:pPr>
      <w:r>
        <w:rPr>
          <w:rFonts w:ascii="Calibri" w:hAnsi="Calibri"/>
        </w:rPr>
        <w:t>The treatments that we are testing for COVID-19 are used to treat other viruses and other immune-related diseases</w:t>
      </w:r>
      <w:r w:rsidRPr="003B1722">
        <w:rPr>
          <w:rFonts w:ascii="Calibri" w:hAnsi="Calibri"/>
        </w:rPr>
        <w:t xml:space="preserve"> </w:t>
      </w:r>
      <w:r>
        <w:rPr>
          <w:rFonts w:ascii="Calibri" w:hAnsi="Calibri"/>
        </w:rPr>
        <w:t>but we do not know if they work well for the</w:t>
      </w:r>
      <w:r w:rsidR="00C6494A">
        <w:rPr>
          <w:rFonts w:ascii="Calibri" w:hAnsi="Calibri"/>
        </w:rPr>
        <w:t xml:space="preserve"> </w:t>
      </w:r>
      <w:r>
        <w:rPr>
          <w:rFonts w:ascii="Calibri" w:hAnsi="Calibri"/>
        </w:rPr>
        <w:t>new COVID-19 disease. They may offer benefit and improve survival but could also harm.</w:t>
      </w:r>
      <w:r w:rsidRPr="00F614AE">
        <w:rPr>
          <w:rFonts w:ascii="Calibri" w:hAnsi="Calibri"/>
        </w:rPr>
        <w:t xml:space="preserve"> This study will tell us if some treatment</w:t>
      </w:r>
      <w:r>
        <w:rPr>
          <w:rFonts w:ascii="Calibri" w:hAnsi="Calibri"/>
        </w:rPr>
        <w:t>s</w:t>
      </w:r>
      <w:r w:rsidRPr="00F614AE">
        <w:rPr>
          <w:rFonts w:ascii="Calibri" w:hAnsi="Calibri"/>
        </w:rPr>
        <w:t xml:space="preserve"> are better than others but we cannot guarantee that taking part in this study will benefit you directly but it will help improve treatment for people with </w:t>
      </w:r>
      <w:r>
        <w:rPr>
          <w:rFonts w:ascii="Calibri" w:hAnsi="Calibri"/>
        </w:rPr>
        <w:t xml:space="preserve">COVID-19 </w:t>
      </w:r>
      <w:r w:rsidRPr="00F614AE">
        <w:rPr>
          <w:rFonts w:ascii="Calibri" w:hAnsi="Calibri"/>
        </w:rPr>
        <w:t>in the future.</w:t>
      </w:r>
    </w:p>
    <w:p w14:paraId="5F36FD0A" w14:textId="77777777" w:rsidR="00082613" w:rsidRPr="00F614AE" w:rsidRDefault="00082613" w:rsidP="00082613">
      <w:pPr>
        <w:rPr>
          <w:rFonts w:ascii="Calibri" w:hAnsi="Calibri"/>
        </w:rPr>
      </w:pPr>
    </w:p>
    <w:p w14:paraId="5B9641F2" w14:textId="77777777" w:rsidR="00082613" w:rsidRDefault="00082613" w:rsidP="00082613">
      <w:pPr>
        <w:rPr>
          <w:rFonts w:asciiTheme="majorHAnsi" w:hAnsiTheme="majorHAnsi" w:cs="Arial"/>
          <w:bCs/>
        </w:rPr>
      </w:pPr>
      <w:r w:rsidRPr="00F614AE">
        <w:rPr>
          <w:rFonts w:asciiTheme="majorHAnsi" w:hAnsiTheme="majorHAnsi" w:cs="Arial"/>
          <w:bCs/>
        </w:rPr>
        <w:t>All medical treatments can cause side effects. The risks from side effects are similar if you choose not to be in the study. Your doctor will know what treatment you are receiving at all times, and so the doctors will be looking out for any side effects.</w:t>
      </w:r>
    </w:p>
    <w:p w14:paraId="2E6CCE89" w14:textId="77777777" w:rsidR="00082613" w:rsidRPr="00F614AE" w:rsidRDefault="00082613" w:rsidP="00082613">
      <w:pPr>
        <w:autoSpaceDE w:val="0"/>
        <w:autoSpaceDN w:val="0"/>
        <w:adjustRightInd w:val="0"/>
        <w:rPr>
          <w:rFonts w:ascii="Calibri" w:hAnsi="Calibri" w:cs="Calibri"/>
          <w:bCs/>
        </w:rPr>
      </w:pPr>
    </w:p>
    <w:p w14:paraId="1F3C2DA5" w14:textId="77777777" w:rsidR="00082613" w:rsidRDefault="00082613" w:rsidP="00082613">
      <w:pPr>
        <w:autoSpaceDE w:val="0"/>
        <w:autoSpaceDN w:val="0"/>
        <w:adjustRightInd w:val="0"/>
        <w:rPr>
          <w:rFonts w:ascii="Calibri" w:hAnsi="Calibri" w:cs="Calibri"/>
          <w:b/>
          <w:bCs/>
        </w:rPr>
      </w:pPr>
      <w:r w:rsidRPr="00F614AE">
        <w:rPr>
          <w:rFonts w:ascii="Calibri" w:hAnsi="Calibri" w:cs="Calibri"/>
          <w:b/>
          <w:bCs/>
        </w:rPr>
        <w:t>What if something goes wrong?</w:t>
      </w:r>
    </w:p>
    <w:p w14:paraId="62AFDE8B" w14:textId="77777777" w:rsidR="00082613" w:rsidRDefault="00082613" w:rsidP="00082613">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t>University Medical Center Utrecht (UMCU) (The trial sponsor) holds insurance policies which apply to this study.  If in the unlikely event you experience serious and enduring harm or injury as a result of taking part in this study, you may be eligible to claim compensation without having to prove that UMCU is at fault.  This does not affect your legal rights to seek compensation. If you are harmed due to someone’s negligence, then you may have grounds for a legal action.</w:t>
      </w:r>
    </w:p>
    <w:p w14:paraId="0FF95EE7" w14:textId="77777777" w:rsidR="00082613" w:rsidRPr="00F614AE" w:rsidRDefault="00082613" w:rsidP="00082613">
      <w:pPr>
        <w:autoSpaceDE w:val="0"/>
        <w:autoSpaceDN w:val="0"/>
        <w:adjustRightInd w:val="0"/>
        <w:rPr>
          <w:rFonts w:ascii="Calibri" w:eastAsia="Times New Roman" w:hAnsi="Calibri" w:cs="Calibri"/>
          <w:lang w:val="en-US" w:eastAsia="en-US"/>
        </w:rPr>
      </w:pPr>
      <w:r w:rsidRPr="00F614AE">
        <w:rPr>
          <w:rFonts w:ascii="Calibri" w:eastAsia="Times New Roman" w:hAnsi="Calibri" w:cs="Calibri"/>
          <w:lang w:val="en-US" w:eastAsia="en-US"/>
        </w:rPr>
        <w:lastRenderedPageBreak/>
        <w:t>If you wish to complain, or have any concerns about any aspect of the way you have been treated during the course of this study then you should immediately inform the local Investigator (Dr…………………………………………., contact details at end).  The normal National Health Service complaints mechanisms are also available to you.</w:t>
      </w:r>
      <w:r>
        <w:rPr>
          <w:rFonts w:ascii="Calibri" w:eastAsia="Times New Roman" w:hAnsi="Calibri" w:cs="Calibri"/>
          <w:lang w:val="en-US" w:eastAsia="en-US"/>
        </w:rPr>
        <w:t xml:space="preserve"> </w:t>
      </w:r>
    </w:p>
    <w:p w14:paraId="6CBA86AD" w14:textId="77777777" w:rsidR="00082613" w:rsidRPr="00CE4A68" w:rsidRDefault="00082613" w:rsidP="00082613">
      <w:pPr>
        <w:autoSpaceDE w:val="0"/>
        <w:autoSpaceDN w:val="0"/>
        <w:adjustRightInd w:val="0"/>
        <w:rPr>
          <w:rFonts w:ascii="Calibri" w:hAnsi="Calibri" w:cs="Calibri"/>
          <w:bCs/>
        </w:rPr>
      </w:pPr>
    </w:p>
    <w:p w14:paraId="4ACD94FB" w14:textId="77777777" w:rsidR="00082613" w:rsidRDefault="00082613" w:rsidP="00082613">
      <w:pPr>
        <w:autoSpaceDE w:val="0"/>
        <w:autoSpaceDN w:val="0"/>
        <w:adjustRightInd w:val="0"/>
        <w:rPr>
          <w:rFonts w:ascii="Calibri" w:hAnsi="Calibri" w:cs="Calibri"/>
          <w:b/>
          <w:bCs/>
        </w:rPr>
      </w:pPr>
      <w:r w:rsidRPr="00CE4A68">
        <w:rPr>
          <w:rFonts w:ascii="Calibri" w:hAnsi="Calibri" w:cs="Calibri"/>
          <w:b/>
          <w:bCs/>
        </w:rPr>
        <w:t xml:space="preserve">Will </w:t>
      </w:r>
      <w:r>
        <w:rPr>
          <w:rFonts w:ascii="Calibri" w:hAnsi="Calibri" w:cs="Calibri"/>
          <w:b/>
          <w:bCs/>
        </w:rPr>
        <w:t>information from</w:t>
      </w:r>
      <w:r w:rsidRPr="00CE4A68">
        <w:rPr>
          <w:rFonts w:ascii="Calibri" w:hAnsi="Calibri" w:cs="Calibri"/>
          <w:b/>
          <w:bCs/>
        </w:rPr>
        <w:t xml:space="preserve"> this study be kept confidential?</w:t>
      </w:r>
    </w:p>
    <w:p w14:paraId="4BD93E05" w14:textId="77777777" w:rsidR="00082613" w:rsidRDefault="00082613" w:rsidP="00082613">
      <w:pPr>
        <w:pStyle w:val="NormalWeb"/>
        <w:shd w:val="clear" w:color="auto" w:fill="FFFFFF"/>
        <w:rPr>
          <w:rFonts w:asciiTheme="majorHAnsi" w:eastAsia="Times New Roman" w:hAnsiTheme="majorHAnsi" w:cstheme="majorHAnsi"/>
          <w:color w:val="212121"/>
          <w:lang w:eastAsia="en-GB"/>
        </w:rPr>
      </w:pPr>
      <w:r w:rsidRPr="004E4312">
        <w:rPr>
          <w:rFonts w:asciiTheme="majorHAnsi" w:hAnsiTheme="majorHAnsi" w:cstheme="majorHAnsi"/>
        </w:rPr>
        <w:t xml:space="preserve">Yes. This is a large global trial and we will follow the law by making sure your information is kept private and secure. </w:t>
      </w:r>
      <w:r w:rsidRPr="00DF41FD">
        <w:rPr>
          <w:rFonts w:asciiTheme="majorHAnsi" w:eastAsia="Times New Roman" w:hAnsiTheme="majorHAnsi" w:cstheme="majorHAnsi"/>
          <w:color w:val="212121"/>
          <w:lang w:eastAsia="en-GB"/>
        </w:rPr>
        <w:t>UMC Utrecht is the sponsor for this study based in the Netherlands. We will be using information from you and your medical records in order to undertake this study and UMC Utrecht will act as the data controller for this study. This means that they are responsible for looking after your information and using it properly. UMC Utrecht will be storing d</w:t>
      </w:r>
      <w:r>
        <w:rPr>
          <w:rFonts w:asciiTheme="majorHAnsi" w:eastAsia="Times New Roman" w:hAnsiTheme="majorHAnsi" w:cstheme="majorHAnsi"/>
          <w:color w:val="212121"/>
          <w:lang w:eastAsia="en-GB"/>
        </w:rPr>
        <w:t>e</w:t>
      </w:r>
      <w:r w:rsidRPr="00DF41FD">
        <w:rPr>
          <w:rFonts w:asciiTheme="majorHAnsi" w:eastAsia="Times New Roman" w:hAnsiTheme="majorHAnsi" w:cstheme="majorHAnsi"/>
          <w:color w:val="212121"/>
          <w:lang w:eastAsia="en-GB"/>
        </w:rPr>
        <w:t>-identified study data on servers based in Sydney Australia. This information will be kept for 15 years after the study has finished.</w:t>
      </w:r>
    </w:p>
    <w:p w14:paraId="682D21AD" w14:textId="77777777" w:rsidR="00082613" w:rsidRPr="00DF41FD" w:rsidRDefault="00082613" w:rsidP="00082613">
      <w:pPr>
        <w:pStyle w:val="NormalWeb"/>
        <w:shd w:val="clear" w:color="auto" w:fill="FFFFFF"/>
        <w:rPr>
          <w:rFonts w:asciiTheme="majorHAnsi" w:eastAsia="Times New Roman" w:hAnsiTheme="majorHAnsi" w:cstheme="majorHAnsi"/>
          <w:color w:val="212121"/>
          <w:lang w:eastAsia="en-GB"/>
        </w:rPr>
      </w:pPr>
    </w:p>
    <w:p w14:paraId="2671DE37" w14:textId="77777777" w:rsidR="00082613"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personally-identifiable information possible.</w:t>
      </w:r>
    </w:p>
    <w:p w14:paraId="79669AD3"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p>
    <w:p w14:paraId="704E8F5A"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You can find out more about how we use your information by contacting </w:t>
      </w:r>
      <w:hyperlink r:id="rId11" w:tgtFrame="_blank" w:history="1">
        <w:r w:rsidRPr="00DF41FD">
          <w:rPr>
            <w:rFonts w:asciiTheme="majorHAnsi" w:eastAsia="Times New Roman" w:hAnsiTheme="majorHAnsi" w:cstheme="majorHAnsi"/>
            <w:color w:val="0000FF"/>
            <w:u w:val="single"/>
            <w:lang w:eastAsia="en-GB"/>
          </w:rPr>
          <w:t>privacy@umcutrecht.nl</w:t>
        </w:r>
      </w:hyperlink>
      <w:r w:rsidRPr="00DF41FD">
        <w:rPr>
          <w:rFonts w:asciiTheme="majorHAnsi" w:eastAsia="Times New Roman" w:hAnsiTheme="majorHAnsi" w:cstheme="majorHAnsi"/>
          <w:color w:val="212121"/>
          <w:lang w:eastAsia="en-GB"/>
        </w:rPr>
        <w:t>.</w:t>
      </w:r>
    </w:p>
    <w:p w14:paraId="10DE75E5"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collect information from you and your medical records for this research study in accordance with the sponsor’s instructions.</w:t>
      </w:r>
    </w:p>
    <w:p w14:paraId="415D91F5"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3DB52D95"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your name, NHS number and contact details confidential and will not pass this information to UMC Utrecht. </w:t>
      </w: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use this information as needed, to contact you about the research study, and make sure that relevant information about the study is recorded for your care, and to oversee the quality of the study. Certain individuals from UMC Utrecht and regulatory organisations may look at your medical and research records to check the accuracy of the research study. UMC Utrecht will only receive information without any identifying information. The people who analyse the information will not be able to identify you and will not be able to find out your name, NHS number or contact details.</w:t>
      </w:r>
    </w:p>
    <w:p w14:paraId="6AA29534"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7A42D131"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xml:space="preserve">Minimal randomisation </w:t>
      </w:r>
      <w:r>
        <w:rPr>
          <w:rFonts w:asciiTheme="majorHAnsi" w:eastAsia="Times New Roman" w:hAnsiTheme="majorHAnsi" w:cstheme="majorHAnsi"/>
          <w:color w:val="212121"/>
          <w:lang w:eastAsia="en-GB"/>
        </w:rPr>
        <w:t xml:space="preserve">and clinical </w:t>
      </w:r>
      <w:r w:rsidRPr="00DF41FD">
        <w:rPr>
          <w:rFonts w:asciiTheme="majorHAnsi" w:eastAsia="Times New Roman" w:hAnsiTheme="majorHAnsi" w:cstheme="majorHAnsi"/>
          <w:color w:val="212121"/>
          <w:lang w:eastAsia="en-GB"/>
        </w:rPr>
        <w:t>data will be collected on servers in Sydney Australia which will collect</w:t>
      </w:r>
      <w:r>
        <w:rPr>
          <w:rFonts w:asciiTheme="majorHAnsi" w:eastAsia="Times New Roman" w:hAnsiTheme="majorHAnsi" w:cstheme="majorHAnsi"/>
          <w:color w:val="212121"/>
          <w:lang w:eastAsia="en-GB"/>
        </w:rPr>
        <w:t xml:space="preserve"> some</w:t>
      </w:r>
      <w:r w:rsidRPr="00DF41FD">
        <w:rPr>
          <w:rFonts w:asciiTheme="majorHAnsi" w:eastAsia="Times New Roman" w:hAnsiTheme="majorHAnsi" w:cstheme="majorHAnsi"/>
          <w:color w:val="212121"/>
          <w:lang w:eastAsia="en-GB"/>
        </w:rPr>
        <w:t xml:space="preserve"> personal information about you for this global study. This information will include your initials, date of birth and gender and basic eligibility health information. The information will be held securely with strict arrangements about who can access the information. With your permission, in order that we can contact you in 6 months and identify you in the Case Mix Programme database (as outlined above) your hospital will provide your name, telephone number and NHS number to ICNARC (based in the UK)</w:t>
      </w:r>
      <w:r>
        <w:rPr>
          <w:rFonts w:asciiTheme="majorHAnsi" w:eastAsia="Times New Roman" w:hAnsiTheme="majorHAnsi" w:cstheme="majorHAnsi"/>
          <w:color w:val="212121"/>
          <w:lang w:eastAsia="en-GB"/>
        </w:rPr>
        <w:t>, alongside some additional clinical data</w:t>
      </w:r>
      <w:r w:rsidRPr="00DF41FD">
        <w:rPr>
          <w:rFonts w:asciiTheme="majorHAnsi" w:eastAsia="Times New Roman" w:hAnsiTheme="majorHAnsi" w:cstheme="majorHAnsi"/>
          <w:color w:val="212121"/>
          <w:lang w:eastAsia="en-GB"/>
        </w:rPr>
        <w:t>. Once you have been identified, the trial team will share your postcode, date of birth and NHS number (held by the Case Mix Programme), along with your name with NHS Digital. This will enable NHS Digital to provide us with information as described above.</w:t>
      </w:r>
    </w:p>
    <w:p w14:paraId="706034D1"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color w:val="212121"/>
          <w:lang w:eastAsia="en-GB"/>
        </w:rPr>
        <w:t> </w:t>
      </w:r>
    </w:p>
    <w:p w14:paraId="35D7250C"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[NHS site name]</w:t>
      </w:r>
      <w:r w:rsidRPr="00DF41FD">
        <w:rPr>
          <w:rFonts w:asciiTheme="majorHAnsi" w:eastAsia="Times New Roman" w:hAnsiTheme="majorHAnsi" w:cstheme="majorHAnsi"/>
          <w:color w:val="212121"/>
          <w:lang w:eastAsia="en-GB"/>
        </w:rPr>
        <w:t> will keep identifiable information about you from this study for 15 years after the study has finished.</w:t>
      </w:r>
      <w:r>
        <w:rPr>
          <w:rFonts w:asciiTheme="majorHAnsi" w:eastAsia="Times New Roman" w:hAnsiTheme="majorHAnsi" w:cstheme="majorHAnsi"/>
          <w:color w:val="212121"/>
          <w:lang w:eastAsia="en-GB"/>
        </w:rPr>
        <w:t xml:space="preserve"> </w:t>
      </w:r>
      <w:r w:rsidRPr="00DF41FD">
        <w:rPr>
          <w:rFonts w:asciiTheme="majorHAnsi" w:eastAsia="Times New Roman" w:hAnsiTheme="majorHAnsi" w:cstheme="majorHAnsi"/>
          <w:color w:val="212121"/>
          <w:lang w:eastAsia="en-GB"/>
        </w:rPr>
        <w:t xml:space="preserve">When you agree to take part in a research study, the information about your health and care may be provided to researchers running other research studies in this organisation and in other organisations. These organisations may be universities, NHS organisations or companies involved in health </w:t>
      </w:r>
      <w:r w:rsidRPr="00DF41FD">
        <w:rPr>
          <w:rFonts w:asciiTheme="majorHAnsi" w:eastAsia="Times New Roman" w:hAnsiTheme="majorHAnsi" w:cstheme="majorHAnsi"/>
          <w:color w:val="212121"/>
          <w:lang w:eastAsia="en-GB"/>
        </w:rPr>
        <w:lastRenderedPageBreak/>
        <w:t>and care research in this country or abroad. Your information will only be used by organisations and researchers to conduct research in accordance with the </w:t>
      </w:r>
      <w:hyperlink r:id="rId12" w:tgtFrame="_blank" w:history="1">
        <w:r w:rsidRPr="00DF41FD">
          <w:rPr>
            <w:rFonts w:asciiTheme="majorHAnsi" w:eastAsia="Times New Roman" w:hAnsiTheme="majorHAnsi" w:cstheme="majorHAnsi"/>
            <w:color w:val="0000FF"/>
            <w:u w:val="single"/>
            <w:lang w:eastAsia="en-GB"/>
          </w:rPr>
          <w:t>UK Policy Framework for Health and Social Care Research</w:t>
        </w:r>
      </w:hyperlink>
      <w:r w:rsidRPr="00DF41FD">
        <w:rPr>
          <w:rFonts w:asciiTheme="majorHAnsi" w:eastAsia="Times New Roman" w:hAnsiTheme="majorHAnsi" w:cstheme="majorHAnsi"/>
          <w:b/>
          <w:bCs/>
          <w:color w:val="212121"/>
          <w:lang w:eastAsia="en-GB"/>
        </w:rPr>
        <w:t>.</w:t>
      </w:r>
    </w:p>
    <w:p w14:paraId="19B4FF39" w14:textId="77777777" w:rsidR="00082613" w:rsidRPr="00DF41FD" w:rsidRDefault="00082613" w:rsidP="00082613">
      <w:pPr>
        <w:shd w:val="clear" w:color="auto" w:fill="FFFFFF"/>
        <w:rPr>
          <w:rFonts w:asciiTheme="majorHAnsi" w:eastAsia="Times New Roman" w:hAnsiTheme="majorHAnsi" w:cstheme="majorHAnsi"/>
          <w:color w:val="212121"/>
          <w:lang w:eastAsia="en-GB"/>
        </w:rPr>
      </w:pPr>
      <w:r w:rsidRPr="00DF41FD">
        <w:rPr>
          <w:rFonts w:asciiTheme="majorHAnsi" w:eastAsia="Times New Roman" w:hAnsiTheme="majorHAnsi" w:cstheme="majorHAnsi"/>
          <w:b/>
          <w:bCs/>
          <w:color w:val="212121"/>
          <w:lang w:eastAsia="en-GB"/>
        </w:rPr>
        <w:t> </w:t>
      </w:r>
    </w:p>
    <w:p w14:paraId="4FAFFA95" w14:textId="77777777" w:rsidR="00082613" w:rsidRPr="00D43B5B" w:rsidRDefault="00082613" w:rsidP="00082613">
      <w:pPr>
        <w:shd w:val="clear" w:color="auto" w:fill="FFFFFF"/>
        <w:rPr>
          <w:rFonts w:asciiTheme="majorHAnsi" w:hAnsiTheme="majorHAnsi" w:cs="Calibri"/>
        </w:rPr>
      </w:pPr>
      <w:r w:rsidRPr="00DF41FD">
        <w:rPr>
          <w:rFonts w:asciiTheme="majorHAnsi" w:eastAsia="Times New Roman" w:hAnsiTheme="majorHAnsi" w:cstheme="majorHAnsi"/>
          <w:color w:val="212121"/>
          <w:lang w:eastAsia="en-GB"/>
        </w:rPr>
        <w:t>This information will not identify you and will not be combined with other information in a way that could identify you. The information will only be used for the purpose of health and care research, and cannot be used to contact you or to affect your care. It will not be used to make decisions about future services available to you, such as insurance.</w:t>
      </w:r>
      <w:r>
        <w:rPr>
          <w:rFonts w:ascii="Calibri" w:eastAsia="Times New Roman" w:hAnsi="Calibri" w:cs="Calibri"/>
          <w:lang w:val="en-US" w:eastAsia="en-US"/>
        </w:rPr>
        <w:t xml:space="preserve"> </w:t>
      </w:r>
      <w:r w:rsidRPr="00D43B5B">
        <w:rPr>
          <w:rFonts w:asciiTheme="majorHAnsi" w:hAnsiTheme="majorHAnsi" w:cs="Calibri"/>
          <w:color w:val="000000"/>
        </w:rPr>
        <w:t>It is </w:t>
      </w:r>
      <w:r w:rsidRPr="00D43B5B">
        <w:rPr>
          <w:rFonts w:asciiTheme="majorHAnsi" w:eastAsia="Times New Roman" w:hAnsiTheme="majorHAnsi"/>
        </w:rPr>
        <w:t>necessary for us to process your data as described to allow us to perform a task in the public interest (lawful basis).</w:t>
      </w:r>
    </w:p>
    <w:p w14:paraId="2D2D0DE8" w14:textId="77777777" w:rsidR="00082613" w:rsidRPr="00CE4A68" w:rsidRDefault="00082613" w:rsidP="00082613">
      <w:pPr>
        <w:autoSpaceDE w:val="0"/>
        <w:autoSpaceDN w:val="0"/>
        <w:adjustRightInd w:val="0"/>
        <w:rPr>
          <w:rFonts w:ascii="Calibri" w:hAnsi="Calibri" w:cs="Calibri"/>
        </w:rPr>
      </w:pPr>
    </w:p>
    <w:p w14:paraId="347B46B6" w14:textId="77777777" w:rsidR="00082613" w:rsidRDefault="00082613" w:rsidP="00082613">
      <w:pPr>
        <w:autoSpaceDE w:val="0"/>
        <w:autoSpaceDN w:val="0"/>
        <w:adjustRightInd w:val="0"/>
        <w:rPr>
          <w:rFonts w:ascii="Calibri" w:hAnsi="Calibri" w:cs="Calibri"/>
          <w:b/>
          <w:bCs/>
        </w:rPr>
      </w:pPr>
      <w:r w:rsidRPr="00CE4A68">
        <w:rPr>
          <w:rFonts w:ascii="Calibri" w:hAnsi="Calibri" w:cs="Calibri"/>
          <w:b/>
          <w:bCs/>
        </w:rPr>
        <w:t>What will happen to the results of the research study?</w:t>
      </w:r>
    </w:p>
    <w:p w14:paraId="78548E41" w14:textId="77777777" w:rsidR="00082613" w:rsidRPr="00D43B5B" w:rsidRDefault="00082613" w:rsidP="00082613">
      <w:pPr>
        <w:rPr>
          <w:rFonts w:ascii="Calibri" w:hAnsi="Calibri" w:cs="Calibri"/>
          <w:bCs/>
        </w:rPr>
      </w:pPr>
      <w:r w:rsidRPr="00AA0C6F">
        <w:rPr>
          <w:rFonts w:ascii="Calibri" w:hAnsi="Calibri"/>
        </w:rPr>
        <w:t xml:space="preserve">The study stops for you </w:t>
      </w:r>
      <w:r>
        <w:rPr>
          <w:rFonts w:ascii="Calibri" w:hAnsi="Calibri"/>
        </w:rPr>
        <w:t>once you have completed your 6 month follow up telephone conversation with a member of the clinical research team</w:t>
      </w:r>
      <w:r w:rsidRPr="00AA0C6F">
        <w:rPr>
          <w:rFonts w:ascii="Calibri" w:hAnsi="Calibri"/>
        </w:rPr>
        <w:t>.</w:t>
      </w:r>
      <w:r w:rsidRPr="00AA0C6F">
        <w:rPr>
          <w:rFonts w:ascii="Calibri" w:hAnsi="Calibri"/>
          <w:color w:val="000000"/>
        </w:rPr>
        <w:t xml:space="preserve"> You will not be personally informed about the results of the study.</w:t>
      </w:r>
      <w:r>
        <w:rPr>
          <w:rFonts w:ascii="Calibri" w:hAnsi="Calibri" w:cs="Calibri"/>
          <w:bCs/>
        </w:rPr>
        <w:t xml:space="preserve"> </w:t>
      </w:r>
      <w:r w:rsidRPr="00CE4A68">
        <w:rPr>
          <w:rFonts w:ascii="Calibri" w:hAnsi="Calibri" w:cs="Calibri"/>
          <w:bCs/>
        </w:rPr>
        <w:t xml:space="preserve">The results of this study will be presented at medical meetings and published in scientific journals. Only </w:t>
      </w:r>
      <w:r>
        <w:rPr>
          <w:rFonts w:ascii="Calibri" w:hAnsi="Calibri" w:cs="Calibri"/>
          <w:bCs/>
        </w:rPr>
        <w:t xml:space="preserve">anonymous </w:t>
      </w:r>
      <w:r w:rsidRPr="00CE4A68">
        <w:rPr>
          <w:rFonts w:ascii="Calibri" w:hAnsi="Calibri" w:cs="Calibri"/>
          <w:bCs/>
        </w:rPr>
        <w:t>group information and no personal information will be presented.</w:t>
      </w:r>
      <w:r>
        <w:rPr>
          <w:rFonts w:ascii="Calibri" w:hAnsi="Calibri" w:cs="Calibri"/>
          <w:bCs/>
        </w:rPr>
        <w:t xml:space="preserve"> </w:t>
      </w:r>
      <w:r w:rsidRPr="00456CA8">
        <w:rPr>
          <w:rFonts w:ascii="Calibri" w:hAnsi="Calibri" w:cs="Calibri"/>
        </w:rPr>
        <w:t xml:space="preserve">If you are interested in the results you will be able to look them up after the trial has finished. The website link where you can see the overall results will be: </w:t>
      </w:r>
      <w:bookmarkStart w:id="1" w:name="_Hlk35270575"/>
      <w:r>
        <w:rPr>
          <w:rFonts w:ascii="Calibri" w:hAnsi="Calibri" w:cs="Calibri"/>
        </w:rPr>
        <w:fldChar w:fldCharType="begin"/>
      </w:r>
      <w:r>
        <w:rPr>
          <w:rFonts w:ascii="Calibri" w:hAnsi="Calibri" w:cs="Calibri"/>
        </w:rPr>
        <w:instrText xml:space="preserve"> HYPERLINK "http://www.remapcap.com" </w:instrText>
      </w:r>
      <w:r>
        <w:rPr>
          <w:rFonts w:ascii="Calibri" w:hAnsi="Calibri" w:cs="Calibri"/>
        </w:rPr>
        <w:fldChar w:fldCharType="separate"/>
      </w:r>
      <w:r w:rsidRPr="005707A9">
        <w:rPr>
          <w:rStyle w:val="Hyperlink"/>
          <w:rFonts w:ascii="Calibri" w:hAnsi="Calibri" w:cs="Calibri"/>
        </w:rPr>
        <w:t>www.remapcap.</w:t>
      </w:r>
      <w:r>
        <w:rPr>
          <w:rStyle w:val="Hyperlink"/>
          <w:rFonts w:ascii="Calibri" w:hAnsi="Calibri" w:cs="Calibri"/>
        </w:rPr>
        <w:t>org</w:t>
      </w:r>
      <w:r>
        <w:rPr>
          <w:rFonts w:ascii="Calibri" w:hAnsi="Calibri" w:cs="Calibri"/>
        </w:rPr>
        <w:fldChar w:fldCharType="end"/>
      </w:r>
      <w:r>
        <w:rPr>
          <w:rFonts w:ascii="Calibri" w:hAnsi="Calibri" w:cs="Calibri"/>
        </w:rPr>
        <w:t xml:space="preserve">. </w:t>
      </w:r>
      <w:bookmarkEnd w:id="1"/>
    </w:p>
    <w:p w14:paraId="5EE24128" w14:textId="77777777" w:rsidR="00082613" w:rsidRPr="00CE4A68" w:rsidRDefault="00082613" w:rsidP="00082613">
      <w:pPr>
        <w:rPr>
          <w:rFonts w:ascii="Calibri" w:hAnsi="Calibri" w:cs="Calibri"/>
          <w:b/>
          <w:bCs/>
        </w:rPr>
      </w:pPr>
    </w:p>
    <w:p w14:paraId="28EA8AF4" w14:textId="77777777" w:rsidR="00082613" w:rsidRDefault="00082613" w:rsidP="00082613">
      <w:pPr>
        <w:rPr>
          <w:rFonts w:ascii="Calibri" w:hAnsi="Calibri" w:cs="Calibri"/>
          <w:b/>
          <w:bCs/>
        </w:rPr>
      </w:pPr>
      <w:r>
        <w:rPr>
          <w:rFonts w:ascii="Calibri" w:hAnsi="Calibri" w:cs="Calibri"/>
          <w:b/>
          <w:bCs/>
        </w:rPr>
        <w:t>Who is organising and funding the research?</w:t>
      </w:r>
    </w:p>
    <w:p w14:paraId="48E169F0" w14:textId="11B6EEAF" w:rsidR="00082613" w:rsidRPr="00D75285" w:rsidRDefault="00082613" w:rsidP="00D75285">
      <w:pPr>
        <w:pStyle w:val="NormalWeb"/>
        <w:rPr>
          <w:rFonts w:asciiTheme="majorHAnsi" w:eastAsia="Times New Roman" w:hAnsiTheme="majorHAnsi" w:cstheme="majorHAnsi"/>
          <w:lang w:eastAsia="en-GB"/>
        </w:rPr>
      </w:pPr>
      <w:r w:rsidRPr="00A4365D">
        <w:rPr>
          <w:rFonts w:ascii="Calibri" w:hAnsi="Calibri" w:cs="Calibri"/>
        </w:rPr>
        <w:t xml:space="preserve">The Coordinating Principal Investigator for this study is Professor </w:t>
      </w:r>
      <w:r>
        <w:rPr>
          <w:rFonts w:ascii="Calibri" w:hAnsi="Calibri" w:cs="Calibri"/>
        </w:rPr>
        <w:t>Marc Bonten</w:t>
      </w:r>
      <w:r w:rsidRPr="00A4365D">
        <w:rPr>
          <w:rFonts w:ascii="Calibri" w:hAnsi="Calibri" w:cs="Calibri"/>
        </w:rPr>
        <w:t xml:space="preserve">, </w:t>
      </w:r>
      <w:r>
        <w:rPr>
          <w:rFonts w:ascii="Calibri" w:hAnsi="Calibri" w:cs="Calibri"/>
        </w:rPr>
        <w:t>at the University Medical Center Utrecht, Netherlands</w:t>
      </w:r>
      <w:r w:rsidRPr="00A4365D">
        <w:rPr>
          <w:rFonts w:ascii="Calibri" w:hAnsi="Calibri" w:cs="Calibri"/>
        </w:rPr>
        <w:t>. This resear</w:t>
      </w:r>
      <w:r>
        <w:rPr>
          <w:rFonts w:ascii="Calibri" w:hAnsi="Calibri" w:cs="Calibri"/>
        </w:rPr>
        <w:t xml:space="preserve">ch has received funding from </w:t>
      </w:r>
      <w:bookmarkStart w:id="2" w:name="_Hlk65833342"/>
      <w:r w:rsidR="00372604" w:rsidRPr="00154EBB">
        <w:rPr>
          <w:rFonts w:asciiTheme="majorHAnsi" w:eastAsia="Times New Roman" w:hAnsiTheme="majorHAnsi" w:cstheme="majorHAnsi"/>
          <w:lang w:eastAsia="en-GB"/>
        </w:rPr>
        <w:t>Horizon 2020 research and innovation program: the Rapid European Covid-19 Emergency Research response (RECOVER) consortium</w:t>
      </w:r>
      <w:bookmarkEnd w:id="2"/>
      <w:r w:rsidR="00372604">
        <w:rPr>
          <w:rFonts w:asciiTheme="majorHAnsi" w:eastAsia="Times New Roman" w:hAnsiTheme="majorHAnsi" w:cstheme="majorHAnsi"/>
          <w:lang w:eastAsia="en-GB"/>
        </w:rPr>
        <w:t xml:space="preserve"> and </w:t>
      </w:r>
      <w:bookmarkStart w:id="3" w:name="_Hlk65833360"/>
      <w:r w:rsidR="00372604">
        <w:rPr>
          <w:rFonts w:ascii="Calibri" w:hAnsi="Calibri" w:cs="Calibri"/>
        </w:rPr>
        <w:t>the UK National Institute for Health Research</w:t>
      </w:r>
      <w:bookmarkEnd w:id="3"/>
      <w:r w:rsidR="00372604" w:rsidRPr="00A4365D">
        <w:rPr>
          <w:rFonts w:ascii="Calibri" w:hAnsi="Calibri" w:cs="Calibri"/>
        </w:rPr>
        <w:t>.</w:t>
      </w:r>
      <w:r w:rsidR="00372604">
        <w:rPr>
          <w:rFonts w:ascii="Calibri" w:hAnsi="Calibri" w:cs="Calibri"/>
        </w:rPr>
        <w:t xml:space="preserve"> </w:t>
      </w:r>
      <w:bookmarkStart w:id="4" w:name="_Hlk35270597"/>
      <w:r w:rsidRPr="008A65AE">
        <w:rPr>
          <w:rFonts w:ascii="Calibri" w:hAnsi="Calibri" w:cs="Calibri"/>
        </w:rPr>
        <w:t>The cost of some treatments for immune modulation for COVID-19 may be covered by pharmaceutical companies that make these products.  These pharmaceutical companies have no involvement in the design, analysis, or reporting of results from the trial.</w:t>
      </w:r>
      <w:bookmarkEnd w:id="4"/>
      <w:r>
        <w:rPr>
          <w:rFonts w:ascii="Calibri" w:hAnsi="Calibri" w:cs="Calibri"/>
        </w:rPr>
        <w:t xml:space="preserve"> The UK Principal Investigator is Professor Anthony Gordon at Imperial College London, and the UK Trial Coordinating Centre is ICNARC, Napier House, 24 High Holborn, London WC1V 6AZ.</w:t>
      </w:r>
    </w:p>
    <w:p w14:paraId="0AA9F7FA" w14:textId="77777777" w:rsidR="00082613" w:rsidRDefault="00082613" w:rsidP="00082613">
      <w:pPr>
        <w:rPr>
          <w:rFonts w:ascii="Calibri" w:hAnsi="Calibri" w:cs="Calibri"/>
          <w:b/>
          <w:bCs/>
        </w:rPr>
      </w:pPr>
    </w:p>
    <w:p w14:paraId="359AF8DA" w14:textId="77777777" w:rsidR="00082613" w:rsidRDefault="00082613" w:rsidP="00082613">
      <w:pPr>
        <w:rPr>
          <w:rFonts w:ascii="Calibri" w:hAnsi="Calibri" w:cs="Calibri"/>
          <w:b/>
          <w:bCs/>
        </w:rPr>
      </w:pPr>
      <w:r w:rsidRPr="00CE4A68">
        <w:rPr>
          <w:rFonts w:ascii="Calibri" w:hAnsi="Calibri" w:cs="Calibri"/>
          <w:b/>
          <w:bCs/>
        </w:rPr>
        <w:t>Who has reviewed the study?</w:t>
      </w:r>
    </w:p>
    <w:p w14:paraId="1549A488" w14:textId="77777777" w:rsidR="00082613" w:rsidRPr="001E0189" w:rsidRDefault="00082613" w:rsidP="00082613">
      <w:pPr>
        <w:rPr>
          <w:rFonts w:ascii="Calibri" w:hAnsi="Calibri" w:cs="Calibri"/>
          <w:b/>
          <w:bCs/>
        </w:rPr>
      </w:pPr>
      <w:r w:rsidRPr="00CE4A68">
        <w:rPr>
          <w:rFonts w:ascii="Calibri" w:hAnsi="Calibri" w:cs="Calibri"/>
          <w:bCs/>
        </w:rPr>
        <w:t>All research</w:t>
      </w:r>
      <w:r>
        <w:rPr>
          <w:rFonts w:ascii="Calibri" w:hAnsi="Calibri" w:cs="Calibri"/>
          <w:bCs/>
        </w:rPr>
        <w:t xml:space="preserve"> involving patients</w:t>
      </w:r>
      <w:r w:rsidRPr="00CE4A68">
        <w:rPr>
          <w:rFonts w:ascii="Calibri" w:hAnsi="Calibri" w:cs="Calibri"/>
          <w:bCs/>
        </w:rPr>
        <w:t xml:space="preserve"> in the NHS is looked at by an independent group of people called a Research Ethics Committee. This study has been reviewed and approved by the </w:t>
      </w:r>
      <w:r w:rsidRPr="001E0189">
        <w:rPr>
          <w:rFonts w:ascii="Calibri" w:hAnsi="Calibri" w:cs="Calibri"/>
          <w:b/>
          <w:bCs/>
        </w:rPr>
        <w:t xml:space="preserve">London- Surrey Borders HRA </w:t>
      </w:r>
      <w:r w:rsidRPr="001E0189">
        <w:rPr>
          <w:rFonts w:ascii="Calibri" w:hAnsi="Calibri" w:cs="Calibri"/>
          <w:b/>
        </w:rPr>
        <w:t xml:space="preserve">Ethics Committee. </w:t>
      </w:r>
    </w:p>
    <w:p w14:paraId="4539A702" w14:textId="77777777" w:rsidR="00082613" w:rsidRDefault="00082613" w:rsidP="00082613">
      <w:pPr>
        <w:pStyle w:val="BodyText"/>
        <w:ind w:right="0"/>
        <w:jc w:val="left"/>
        <w:rPr>
          <w:rFonts w:ascii="Calibri" w:hAnsi="Calibri" w:cs="Calibri"/>
          <w:b/>
          <w:color w:val="000000"/>
          <w:sz w:val="24"/>
          <w:szCs w:val="24"/>
        </w:rPr>
      </w:pPr>
    </w:p>
    <w:p w14:paraId="4FC8DB02" w14:textId="77777777" w:rsidR="00082613" w:rsidRDefault="00082613" w:rsidP="00082613">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Who can I contact for independent research information?</w:t>
      </w:r>
    </w:p>
    <w:p w14:paraId="6786A90D" w14:textId="77777777" w:rsidR="00082613" w:rsidRDefault="00082613" w:rsidP="00082613">
      <w:pPr>
        <w:pStyle w:val="BodyText"/>
        <w:ind w:right="0"/>
        <w:jc w:val="left"/>
        <w:rPr>
          <w:rFonts w:ascii="Calibri" w:hAnsi="Calibri" w:cs="Calibri"/>
          <w:sz w:val="24"/>
          <w:szCs w:val="24"/>
        </w:rPr>
      </w:pPr>
      <w:r w:rsidRPr="00CE4A68">
        <w:rPr>
          <w:rFonts w:ascii="Calibri" w:hAnsi="Calibri" w:cs="Calibri"/>
          <w:sz w:val="24"/>
          <w:szCs w:val="24"/>
        </w:rPr>
        <w:t>If you have any questions about being in a research study, you can contact the Trust’s Patient Advice Liaison Service (PALS). They will give you advice about who you can talk to for independent advice.</w:t>
      </w:r>
    </w:p>
    <w:p w14:paraId="341042F2" w14:textId="77777777" w:rsidR="00082613" w:rsidRDefault="00082613" w:rsidP="00082613">
      <w:pPr>
        <w:pStyle w:val="BodyText"/>
        <w:ind w:right="0"/>
        <w:jc w:val="left"/>
        <w:rPr>
          <w:rFonts w:ascii="Calibri" w:hAnsi="Calibri" w:cs="Calibri"/>
          <w:sz w:val="24"/>
          <w:szCs w:val="24"/>
        </w:rPr>
      </w:pPr>
    </w:p>
    <w:tbl>
      <w:tblPr>
        <w:tblStyle w:val="TableGrid"/>
        <w:tblW w:w="0" w:type="auto"/>
        <w:tblLook w:val="04A0" w:firstRow="1" w:lastRow="0" w:firstColumn="1" w:lastColumn="0" w:noHBand="0" w:noVBand="1"/>
      </w:tblPr>
      <w:tblGrid>
        <w:gridCol w:w="5228"/>
        <w:gridCol w:w="5228"/>
      </w:tblGrid>
      <w:tr w:rsidR="00082613" w14:paraId="180F6288" w14:textId="77777777" w:rsidTr="00082613">
        <w:tc>
          <w:tcPr>
            <w:tcW w:w="5228" w:type="dxa"/>
          </w:tcPr>
          <w:p w14:paraId="6EE514FA" w14:textId="77777777" w:rsidR="00082613" w:rsidRDefault="00082613" w:rsidP="00082613">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telephone number</w:t>
            </w:r>
          </w:p>
        </w:tc>
        <w:tc>
          <w:tcPr>
            <w:tcW w:w="5228" w:type="dxa"/>
          </w:tcPr>
          <w:p w14:paraId="6562BD91" w14:textId="77777777" w:rsidR="00082613" w:rsidRDefault="00082613" w:rsidP="00082613">
            <w:pPr>
              <w:pStyle w:val="BodyText"/>
              <w:ind w:right="0"/>
              <w:jc w:val="both"/>
              <w:rPr>
                <w:rFonts w:ascii="Calibri" w:hAnsi="Calibri" w:cs="Calibri"/>
                <w:b/>
                <w:color w:val="000000"/>
                <w:sz w:val="24"/>
                <w:szCs w:val="24"/>
              </w:rPr>
            </w:pPr>
            <w:r>
              <w:rPr>
                <w:rFonts w:ascii="Calibri" w:hAnsi="Calibri" w:cs="Calibri"/>
                <w:b/>
                <w:color w:val="000000"/>
                <w:sz w:val="24"/>
                <w:szCs w:val="24"/>
              </w:rPr>
              <w:t>Local PALS office address</w:t>
            </w:r>
          </w:p>
        </w:tc>
      </w:tr>
      <w:tr w:rsidR="00082613" w14:paraId="33D26E51" w14:textId="77777777" w:rsidTr="00082613">
        <w:tc>
          <w:tcPr>
            <w:tcW w:w="5228" w:type="dxa"/>
          </w:tcPr>
          <w:p w14:paraId="2143C2BD" w14:textId="77777777" w:rsidR="00082613" w:rsidRDefault="00082613" w:rsidP="00082613">
            <w:pPr>
              <w:pStyle w:val="BodyText"/>
              <w:ind w:right="0"/>
              <w:jc w:val="both"/>
              <w:rPr>
                <w:rFonts w:ascii="Calibri" w:hAnsi="Calibri" w:cs="Calibri"/>
                <w:b/>
                <w:color w:val="000000"/>
                <w:sz w:val="24"/>
                <w:szCs w:val="24"/>
              </w:rPr>
            </w:pPr>
          </w:p>
          <w:p w14:paraId="3F92A381" w14:textId="77777777" w:rsidR="00082613" w:rsidRDefault="00082613" w:rsidP="00082613">
            <w:pPr>
              <w:pStyle w:val="BodyText"/>
              <w:ind w:right="0"/>
              <w:jc w:val="both"/>
              <w:rPr>
                <w:rFonts w:ascii="Calibri" w:hAnsi="Calibri" w:cs="Calibri"/>
                <w:b/>
                <w:color w:val="000000"/>
                <w:sz w:val="24"/>
                <w:szCs w:val="24"/>
              </w:rPr>
            </w:pPr>
          </w:p>
          <w:p w14:paraId="77975358" w14:textId="77777777" w:rsidR="00082613" w:rsidRDefault="00082613" w:rsidP="00082613">
            <w:pPr>
              <w:pStyle w:val="BodyText"/>
              <w:ind w:right="0"/>
              <w:jc w:val="both"/>
              <w:rPr>
                <w:rFonts w:ascii="Calibri" w:hAnsi="Calibri" w:cs="Calibri"/>
                <w:b/>
                <w:color w:val="000000"/>
                <w:sz w:val="24"/>
                <w:szCs w:val="24"/>
              </w:rPr>
            </w:pPr>
          </w:p>
          <w:p w14:paraId="03653BC0" w14:textId="77777777" w:rsidR="00082613" w:rsidRDefault="00082613" w:rsidP="00082613">
            <w:pPr>
              <w:pStyle w:val="BodyText"/>
              <w:ind w:right="0"/>
              <w:jc w:val="both"/>
              <w:rPr>
                <w:rFonts w:ascii="Calibri" w:hAnsi="Calibri" w:cs="Calibri"/>
                <w:b/>
                <w:color w:val="000000"/>
                <w:sz w:val="24"/>
                <w:szCs w:val="24"/>
              </w:rPr>
            </w:pPr>
          </w:p>
          <w:p w14:paraId="5DB1F410" w14:textId="77777777" w:rsidR="00082613" w:rsidRDefault="00082613" w:rsidP="00082613">
            <w:pPr>
              <w:pStyle w:val="BodyText"/>
              <w:ind w:right="0"/>
              <w:jc w:val="both"/>
              <w:rPr>
                <w:rFonts w:ascii="Calibri" w:hAnsi="Calibri" w:cs="Calibri"/>
                <w:b/>
                <w:color w:val="000000"/>
                <w:sz w:val="24"/>
                <w:szCs w:val="24"/>
              </w:rPr>
            </w:pPr>
          </w:p>
          <w:p w14:paraId="0EECF650" w14:textId="77777777" w:rsidR="00082613" w:rsidRDefault="00082613" w:rsidP="00082613">
            <w:pPr>
              <w:pStyle w:val="BodyText"/>
              <w:ind w:right="0"/>
              <w:jc w:val="both"/>
              <w:rPr>
                <w:rFonts w:ascii="Calibri" w:hAnsi="Calibri" w:cs="Calibri"/>
                <w:b/>
                <w:color w:val="000000"/>
                <w:sz w:val="24"/>
                <w:szCs w:val="24"/>
              </w:rPr>
            </w:pPr>
          </w:p>
          <w:p w14:paraId="33B20F24" w14:textId="77777777" w:rsidR="00082613" w:rsidRDefault="00082613" w:rsidP="00082613">
            <w:pPr>
              <w:pStyle w:val="BodyText"/>
              <w:ind w:right="0"/>
              <w:jc w:val="both"/>
              <w:rPr>
                <w:rFonts w:ascii="Calibri" w:hAnsi="Calibri" w:cs="Calibri"/>
                <w:b/>
                <w:color w:val="000000"/>
                <w:sz w:val="24"/>
                <w:szCs w:val="24"/>
              </w:rPr>
            </w:pPr>
          </w:p>
          <w:p w14:paraId="50FB94C5" w14:textId="77777777" w:rsidR="00082613" w:rsidRDefault="00082613" w:rsidP="00082613">
            <w:pPr>
              <w:pStyle w:val="BodyText"/>
              <w:ind w:right="0"/>
              <w:jc w:val="both"/>
              <w:rPr>
                <w:rFonts w:ascii="Calibri" w:hAnsi="Calibri" w:cs="Calibri"/>
                <w:b/>
                <w:color w:val="000000"/>
                <w:sz w:val="24"/>
                <w:szCs w:val="24"/>
              </w:rPr>
            </w:pPr>
          </w:p>
          <w:p w14:paraId="5E872859" w14:textId="77777777" w:rsidR="00082613" w:rsidRDefault="00082613" w:rsidP="00082613">
            <w:pPr>
              <w:pStyle w:val="BodyText"/>
              <w:ind w:right="0"/>
              <w:jc w:val="both"/>
              <w:rPr>
                <w:rFonts w:ascii="Calibri" w:hAnsi="Calibri" w:cs="Calibri"/>
                <w:b/>
                <w:color w:val="000000"/>
                <w:sz w:val="24"/>
                <w:szCs w:val="24"/>
              </w:rPr>
            </w:pPr>
          </w:p>
        </w:tc>
        <w:tc>
          <w:tcPr>
            <w:tcW w:w="5228" w:type="dxa"/>
          </w:tcPr>
          <w:p w14:paraId="0223D5EC" w14:textId="77777777" w:rsidR="00082613" w:rsidRDefault="00082613" w:rsidP="00082613">
            <w:pPr>
              <w:pStyle w:val="BodyText"/>
              <w:ind w:right="0"/>
              <w:jc w:val="both"/>
              <w:rPr>
                <w:rFonts w:ascii="Calibri" w:hAnsi="Calibri" w:cs="Calibri"/>
                <w:b/>
                <w:color w:val="000000"/>
                <w:sz w:val="24"/>
                <w:szCs w:val="24"/>
              </w:rPr>
            </w:pPr>
          </w:p>
        </w:tc>
      </w:tr>
    </w:tbl>
    <w:p w14:paraId="2ADEDA05" w14:textId="77777777" w:rsidR="00082613" w:rsidRPr="00CE4A68" w:rsidRDefault="00082613" w:rsidP="00082613">
      <w:pPr>
        <w:pStyle w:val="BodyText"/>
        <w:ind w:right="0"/>
        <w:jc w:val="left"/>
        <w:rPr>
          <w:rFonts w:ascii="Calibri" w:hAnsi="Calibri" w:cs="Calibri"/>
          <w:sz w:val="24"/>
          <w:szCs w:val="24"/>
        </w:rPr>
      </w:pPr>
    </w:p>
    <w:p w14:paraId="425EABF6" w14:textId="77777777" w:rsidR="00082613" w:rsidRDefault="00082613" w:rsidP="00082613">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Further information</w:t>
      </w:r>
    </w:p>
    <w:p w14:paraId="44F7D468" w14:textId="77777777" w:rsidR="00082613" w:rsidRPr="00CE4A68" w:rsidRDefault="00082613" w:rsidP="00082613">
      <w:pPr>
        <w:pStyle w:val="BodyText"/>
        <w:ind w:right="0"/>
        <w:jc w:val="left"/>
        <w:rPr>
          <w:rFonts w:ascii="Calibri" w:hAnsi="Calibri" w:cs="Calibri"/>
          <w:color w:val="000000"/>
          <w:sz w:val="24"/>
          <w:szCs w:val="24"/>
        </w:rPr>
      </w:pPr>
      <w:r w:rsidRPr="00CE4A68">
        <w:rPr>
          <w:rFonts w:ascii="Calibri" w:hAnsi="Calibri" w:cs="Calibri"/>
          <w:color w:val="000000"/>
          <w:sz w:val="24"/>
          <w:szCs w:val="24"/>
        </w:rPr>
        <w:t xml:space="preserve">Thank you for considering participation in this study.  If you have any questions about this research, the </w:t>
      </w:r>
      <w:r>
        <w:rPr>
          <w:rFonts w:ascii="Calibri" w:hAnsi="Calibri" w:cs="Calibri"/>
          <w:color w:val="000000"/>
          <w:sz w:val="24"/>
          <w:szCs w:val="24"/>
        </w:rPr>
        <w:t xml:space="preserve">local </w:t>
      </w:r>
      <w:r w:rsidRPr="00CE4A68">
        <w:rPr>
          <w:rFonts w:ascii="Calibri" w:hAnsi="Calibri" w:cs="Calibri"/>
          <w:color w:val="000000"/>
          <w:sz w:val="24"/>
          <w:szCs w:val="24"/>
        </w:rPr>
        <w:t xml:space="preserve">study staff will be more than happy to answer them.  </w:t>
      </w:r>
      <w:r>
        <w:rPr>
          <w:rFonts w:ascii="Calibri" w:hAnsi="Calibri" w:cs="Calibri"/>
          <w:color w:val="000000"/>
          <w:sz w:val="24"/>
          <w:szCs w:val="24"/>
        </w:rPr>
        <w:t>Their contact details are:</w:t>
      </w:r>
    </w:p>
    <w:p w14:paraId="729C8407" w14:textId="77777777" w:rsidR="00082613" w:rsidRDefault="00082613" w:rsidP="00082613">
      <w:pPr>
        <w:pStyle w:val="BodyText"/>
        <w:ind w:right="0"/>
        <w:jc w:val="left"/>
        <w:rPr>
          <w:rFonts w:ascii="Calibri" w:hAnsi="Calibri" w:cs="Calibri"/>
          <w:b/>
          <w:color w:val="000000"/>
          <w:sz w:val="24"/>
          <w:szCs w:val="24"/>
        </w:rPr>
      </w:pPr>
    </w:p>
    <w:p w14:paraId="7981F01C" w14:textId="77777777" w:rsidR="00082613" w:rsidRDefault="00082613" w:rsidP="00082613">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Investigators Contact details</w:t>
      </w:r>
    </w:p>
    <w:p w14:paraId="08E54DD9" w14:textId="77777777" w:rsidR="00082613" w:rsidRPr="00CE4A68" w:rsidRDefault="00082613" w:rsidP="00082613">
      <w:pPr>
        <w:pStyle w:val="BodyText"/>
        <w:ind w:right="0"/>
        <w:jc w:val="left"/>
        <w:rPr>
          <w:rFonts w:ascii="Calibri" w:hAnsi="Calibri" w:cs="Calibri"/>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6860"/>
      </w:tblGrid>
      <w:tr w:rsidR="00082613" w:rsidRPr="00CE4A68" w14:paraId="333BB9CF" w14:textId="77777777" w:rsidTr="00082613">
        <w:trPr>
          <w:trHeight w:hRule="exact" w:val="510"/>
        </w:trPr>
        <w:tc>
          <w:tcPr>
            <w:tcW w:w="3652" w:type="dxa"/>
            <w:shd w:val="clear" w:color="auto" w:fill="auto"/>
            <w:vAlign w:val="center"/>
          </w:tcPr>
          <w:p w14:paraId="5FE8320E" w14:textId="77777777" w:rsidR="00082613" w:rsidRPr="00CE4A68" w:rsidRDefault="00082613" w:rsidP="00082613">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Investigator</w:t>
            </w:r>
          </w:p>
        </w:tc>
        <w:tc>
          <w:tcPr>
            <w:tcW w:w="7030" w:type="dxa"/>
            <w:shd w:val="clear" w:color="auto" w:fill="auto"/>
          </w:tcPr>
          <w:p w14:paraId="69D53413" w14:textId="77777777" w:rsidR="00082613" w:rsidRPr="00CE4A68" w:rsidRDefault="00082613" w:rsidP="00082613">
            <w:pPr>
              <w:pStyle w:val="BodyText"/>
              <w:ind w:right="0"/>
              <w:jc w:val="left"/>
              <w:rPr>
                <w:rFonts w:ascii="Calibri" w:hAnsi="Calibri" w:cs="Calibri"/>
                <w:color w:val="000000"/>
                <w:sz w:val="24"/>
                <w:szCs w:val="24"/>
              </w:rPr>
            </w:pPr>
          </w:p>
        </w:tc>
      </w:tr>
      <w:tr w:rsidR="00082613" w:rsidRPr="00CE4A68" w14:paraId="12383C35" w14:textId="77777777" w:rsidTr="00082613">
        <w:trPr>
          <w:trHeight w:hRule="exact" w:val="510"/>
        </w:trPr>
        <w:tc>
          <w:tcPr>
            <w:tcW w:w="3652" w:type="dxa"/>
            <w:shd w:val="clear" w:color="auto" w:fill="auto"/>
            <w:vAlign w:val="center"/>
          </w:tcPr>
          <w:p w14:paraId="15540C2C" w14:textId="77777777" w:rsidR="00082613" w:rsidRPr="00CE4A68" w:rsidRDefault="00082613" w:rsidP="00082613">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Study Nurse</w:t>
            </w:r>
          </w:p>
        </w:tc>
        <w:tc>
          <w:tcPr>
            <w:tcW w:w="7030" w:type="dxa"/>
            <w:shd w:val="clear" w:color="auto" w:fill="auto"/>
          </w:tcPr>
          <w:p w14:paraId="5463C2E2" w14:textId="77777777" w:rsidR="00082613" w:rsidRPr="00CE4A68" w:rsidRDefault="00082613" w:rsidP="00082613">
            <w:pPr>
              <w:pStyle w:val="BodyText"/>
              <w:ind w:right="0"/>
              <w:jc w:val="left"/>
              <w:rPr>
                <w:rFonts w:ascii="Calibri" w:hAnsi="Calibri" w:cs="Calibri"/>
                <w:color w:val="000000"/>
                <w:sz w:val="24"/>
                <w:szCs w:val="24"/>
              </w:rPr>
            </w:pPr>
          </w:p>
        </w:tc>
      </w:tr>
      <w:tr w:rsidR="00082613" w:rsidRPr="00CE4A68" w14:paraId="51C46916" w14:textId="77777777" w:rsidTr="00082613">
        <w:trPr>
          <w:trHeight w:hRule="exact" w:val="510"/>
        </w:trPr>
        <w:tc>
          <w:tcPr>
            <w:tcW w:w="3652" w:type="dxa"/>
            <w:shd w:val="clear" w:color="auto" w:fill="auto"/>
            <w:vAlign w:val="center"/>
          </w:tcPr>
          <w:p w14:paraId="126A8A82" w14:textId="77777777" w:rsidR="00082613" w:rsidRPr="00CE4A68" w:rsidRDefault="00082613" w:rsidP="00082613">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Day time Telephone</w:t>
            </w:r>
          </w:p>
        </w:tc>
        <w:tc>
          <w:tcPr>
            <w:tcW w:w="7030" w:type="dxa"/>
            <w:shd w:val="clear" w:color="auto" w:fill="auto"/>
          </w:tcPr>
          <w:p w14:paraId="1C505B1F" w14:textId="77777777" w:rsidR="00082613" w:rsidRPr="00CE4A68" w:rsidRDefault="00082613" w:rsidP="00082613">
            <w:pPr>
              <w:pStyle w:val="BodyText"/>
              <w:ind w:right="0"/>
              <w:jc w:val="left"/>
              <w:rPr>
                <w:rFonts w:ascii="Calibri" w:hAnsi="Calibri" w:cs="Calibri"/>
                <w:color w:val="000000"/>
                <w:sz w:val="24"/>
                <w:szCs w:val="24"/>
              </w:rPr>
            </w:pPr>
          </w:p>
        </w:tc>
      </w:tr>
      <w:tr w:rsidR="00082613" w:rsidRPr="00CE4A68" w14:paraId="78338E03" w14:textId="77777777" w:rsidTr="00082613">
        <w:trPr>
          <w:trHeight w:hRule="exact" w:val="510"/>
        </w:trPr>
        <w:tc>
          <w:tcPr>
            <w:tcW w:w="3652" w:type="dxa"/>
            <w:shd w:val="clear" w:color="auto" w:fill="auto"/>
            <w:vAlign w:val="center"/>
          </w:tcPr>
          <w:p w14:paraId="77004D00" w14:textId="77777777" w:rsidR="00082613" w:rsidRPr="00CE4A68" w:rsidRDefault="00082613" w:rsidP="00082613">
            <w:pPr>
              <w:pStyle w:val="BodyText"/>
              <w:ind w:right="0"/>
              <w:jc w:val="left"/>
              <w:rPr>
                <w:rFonts w:ascii="Calibri" w:hAnsi="Calibri" w:cs="Calibri"/>
                <w:b/>
                <w:color w:val="000000"/>
                <w:sz w:val="24"/>
                <w:szCs w:val="24"/>
              </w:rPr>
            </w:pPr>
            <w:r w:rsidRPr="00CE4A68">
              <w:rPr>
                <w:rFonts w:ascii="Calibri" w:hAnsi="Calibri" w:cs="Calibri"/>
                <w:b/>
                <w:color w:val="000000"/>
                <w:sz w:val="24"/>
                <w:szCs w:val="24"/>
              </w:rPr>
              <w:t>Emergency Telephone</w:t>
            </w:r>
          </w:p>
        </w:tc>
        <w:tc>
          <w:tcPr>
            <w:tcW w:w="7030" w:type="dxa"/>
            <w:shd w:val="clear" w:color="auto" w:fill="auto"/>
          </w:tcPr>
          <w:p w14:paraId="6196FB4C" w14:textId="77777777" w:rsidR="00082613" w:rsidRPr="00CE4A68" w:rsidRDefault="00082613" w:rsidP="00082613">
            <w:pPr>
              <w:pStyle w:val="BodyText"/>
              <w:ind w:right="0"/>
              <w:jc w:val="left"/>
              <w:rPr>
                <w:rFonts w:ascii="Calibri" w:hAnsi="Calibri" w:cs="Calibri"/>
                <w:color w:val="000000"/>
                <w:sz w:val="24"/>
                <w:szCs w:val="24"/>
              </w:rPr>
            </w:pPr>
          </w:p>
        </w:tc>
      </w:tr>
    </w:tbl>
    <w:p w14:paraId="6CDC0F82" w14:textId="77777777" w:rsidR="00082613" w:rsidRPr="00CE4A68" w:rsidRDefault="00082613" w:rsidP="00082613">
      <w:pPr>
        <w:pStyle w:val="BodyText"/>
        <w:ind w:right="0"/>
        <w:jc w:val="left"/>
        <w:rPr>
          <w:rFonts w:ascii="Calibri" w:hAnsi="Calibri" w:cs="Calibri"/>
          <w:color w:val="000000"/>
          <w:sz w:val="24"/>
          <w:szCs w:val="24"/>
        </w:rPr>
      </w:pPr>
    </w:p>
    <w:p w14:paraId="514BE955" w14:textId="77777777" w:rsidR="00082613" w:rsidRDefault="00082613" w:rsidP="00082613">
      <w:pPr>
        <w:autoSpaceDE w:val="0"/>
        <w:autoSpaceDN w:val="0"/>
        <w:adjustRightInd w:val="0"/>
        <w:jc w:val="center"/>
        <w:rPr>
          <w:rFonts w:asciiTheme="majorHAnsi" w:hAnsiTheme="majorHAnsi" w:cs="Arial"/>
          <w:b/>
          <w:sz w:val="32"/>
          <w:szCs w:val="32"/>
        </w:rPr>
      </w:pPr>
    </w:p>
    <w:p w14:paraId="1DB1CF45" w14:textId="78FED00F" w:rsidR="005D495C" w:rsidRDefault="00082613" w:rsidP="00D75285">
      <w:pPr>
        <w:pBdr>
          <w:top w:val="single" w:sz="36" w:space="1" w:color="0070C0"/>
          <w:left w:val="single" w:sz="36" w:space="4" w:color="0070C0"/>
          <w:bottom w:val="single" w:sz="36" w:space="1" w:color="0070C0"/>
          <w:right w:val="single" w:sz="36" w:space="4" w:color="0070C0"/>
        </w:pBdr>
        <w:autoSpaceDE w:val="0"/>
        <w:autoSpaceDN w:val="0"/>
        <w:adjustRightInd w:val="0"/>
        <w:jc w:val="center"/>
        <w:rPr>
          <w:rFonts w:ascii="Calibri" w:hAnsi="Calibri" w:cs="Calibri"/>
        </w:rPr>
      </w:pPr>
      <w:r w:rsidRPr="00F1615F">
        <w:rPr>
          <w:rFonts w:asciiTheme="majorHAnsi" w:hAnsiTheme="majorHAnsi" w:cs="Arial"/>
          <w:b/>
          <w:sz w:val="32"/>
          <w:szCs w:val="32"/>
        </w:rPr>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hospital</w:t>
      </w:r>
      <w:r>
        <w:rPr>
          <w:rFonts w:asciiTheme="majorHAnsi" w:hAnsiTheme="majorHAnsi" w:cs="Arial"/>
          <w:b/>
          <w:sz w:val="32"/>
          <w:szCs w:val="32"/>
        </w:rPr>
        <w:t xml:space="preserve"> </w:t>
      </w:r>
    </w:p>
    <w:p w14:paraId="6D135FC6" w14:textId="6280D08D" w:rsidR="005D495C" w:rsidRPr="005D495C" w:rsidRDefault="00372604" w:rsidP="005D495C">
      <w:pPr>
        <w:pBdr>
          <w:top w:val="single" w:sz="36" w:space="1" w:color="0070C0"/>
          <w:left w:val="single" w:sz="36" w:space="4" w:color="0070C0"/>
          <w:bottom w:val="single" w:sz="36" w:space="1" w:color="0070C0"/>
          <w:right w:val="single" w:sz="36" w:space="4" w:color="0070C0"/>
        </w:pBdr>
        <w:rPr>
          <w:rFonts w:ascii="Calibri" w:hAnsi="Calibri" w:cs="Calibri"/>
          <w:b/>
          <w:iCs/>
        </w:rPr>
      </w:pPr>
      <w:r w:rsidRPr="00D75285">
        <w:rPr>
          <w:rFonts w:ascii="Calibri" w:hAnsi="Calibri" w:cs="Calibri"/>
          <w:b/>
          <w:bCs/>
        </w:rPr>
        <w:t>1</w:t>
      </w:r>
      <w:r w:rsidR="005D495C" w:rsidRPr="005D495C">
        <w:rPr>
          <w:rFonts w:ascii="Calibri" w:hAnsi="Calibri" w:cs="Calibri"/>
        </w:rPr>
        <w:t>.</w:t>
      </w:r>
      <w:r w:rsidR="005D495C" w:rsidRPr="005D495C">
        <w:rPr>
          <w:rFonts w:ascii="Calibri" w:hAnsi="Calibri" w:cs="Calibri"/>
          <w:b/>
          <w:iCs/>
        </w:rPr>
        <w:t xml:space="preserve"> Antiplatelet Therapy – Hospital level</w:t>
      </w:r>
    </w:p>
    <w:p w14:paraId="1B4E338E" w14:textId="6F485588" w:rsidR="005D495C" w:rsidRDefault="005D495C" w:rsidP="005D495C">
      <w:pPr>
        <w:pBdr>
          <w:top w:val="single" w:sz="36" w:space="1" w:color="0070C0"/>
          <w:left w:val="single" w:sz="36" w:space="4" w:color="0070C0"/>
          <w:bottom w:val="single" w:sz="36" w:space="1" w:color="0070C0"/>
          <w:right w:val="single" w:sz="36" w:space="4" w:color="0070C0"/>
        </w:pBdr>
        <w:rPr>
          <w:rFonts w:ascii="Calibri" w:hAnsi="Calibri" w:cs="Calibri"/>
          <w:iCs/>
        </w:rPr>
      </w:pPr>
      <w:r w:rsidRPr="005D495C">
        <w:rPr>
          <w:rFonts w:ascii="Calibri" w:hAnsi="Calibri" w:cs="Calibri"/>
          <w:iCs/>
        </w:rPr>
        <w:t>Blood clots that develop in arteries are common in hospitali</w:t>
      </w:r>
      <w:r w:rsidR="00C6494A">
        <w:rPr>
          <w:rFonts w:ascii="Calibri" w:hAnsi="Calibri" w:cs="Calibri"/>
          <w:iCs/>
        </w:rPr>
        <w:t xml:space="preserve">sed patients with COVID-19 and </w:t>
      </w:r>
      <w:r w:rsidRPr="005D495C">
        <w:rPr>
          <w:rFonts w:ascii="Calibri" w:hAnsi="Calibri" w:cs="Calibri"/>
          <w:iCs/>
        </w:rPr>
        <w:t>antiplatelet therapy is comm</w:t>
      </w:r>
      <w:r w:rsidR="00C6494A">
        <w:rPr>
          <w:rFonts w:ascii="Calibri" w:hAnsi="Calibri" w:cs="Calibri"/>
          <w:iCs/>
        </w:rPr>
        <w:t>only used in treating this. These</w:t>
      </w:r>
      <w:r w:rsidRPr="005D495C">
        <w:rPr>
          <w:rFonts w:ascii="Calibri" w:hAnsi="Calibri" w:cs="Calibri"/>
          <w:iCs/>
        </w:rPr>
        <w:t xml:space="preserve"> drugs have been shown to prevent the development in blood clots and inflammation and therefore may be beneficial in the treatment of COVID-19</w:t>
      </w:r>
    </w:p>
    <w:p w14:paraId="221C958C" w14:textId="25B8348A" w:rsidR="005D495C" w:rsidRDefault="005D495C" w:rsidP="005D495C">
      <w:pPr>
        <w:pBdr>
          <w:top w:val="single" w:sz="36" w:space="1" w:color="0070C0"/>
          <w:left w:val="single" w:sz="36" w:space="4" w:color="0070C0"/>
          <w:bottom w:val="single" w:sz="36" w:space="1" w:color="0070C0"/>
          <w:right w:val="single" w:sz="36" w:space="4" w:color="0070C0"/>
        </w:pBdr>
        <w:rPr>
          <w:rFonts w:ascii="Calibri" w:hAnsi="Calibri" w:cs="Calibri"/>
          <w:iCs/>
        </w:rPr>
      </w:pPr>
      <w:r w:rsidRPr="005D495C">
        <w:rPr>
          <w:rFonts w:ascii="Calibri" w:hAnsi="Calibri" w:cs="Calibri"/>
          <w:iCs/>
        </w:rPr>
        <w:t>The following interventions will be available:</w:t>
      </w:r>
    </w:p>
    <w:p w14:paraId="26C45AD1" w14:textId="77777777" w:rsidR="00A75A4E" w:rsidRPr="005D495C" w:rsidRDefault="00A75A4E" w:rsidP="005D495C">
      <w:pPr>
        <w:pBdr>
          <w:top w:val="single" w:sz="36" w:space="1" w:color="0070C0"/>
          <w:left w:val="single" w:sz="36" w:space="4" w:color="0070C0"/>
          <w:bottom w:val="single" w:sz="36" w:space="1" w:color="0070C0"/>
          <w:right w:val="single" w:sz="36" w:space="4" w:color="0070C0"/>
        </w:pBdr>
        <w:rPr>
          <w:rFonts w:ascii="Calibri" w:hAnsi="Calibri" w:cs="Calibri"/>
          <w:iCs/>
        </w:rPr>
      </w:pPr>
    </w:p>
    <w:p w14:paraId="3DA1CFDC" w14:textId="192C681B" w:rsidR="005D495C" w:rsidRPr="005D495C" w:rsidRDefault="00A75A4E" w:rsidP="005D495C">
      <w:pPr>
        <w:pBdr>
          <w:top w:val="single" w:sz="36" w:space="1" w:color="0070C0"/>
          <w:left w:val="single" w:sz="36" w:space="4" w:color="0070C0"/>
          <w:bottom w:val="single" w:sz="36" w:space="1" w:color="0070C0"/>
          <w:right w:val="single" w:sz="36" w:space="4" w:color="0070C0"/>
        </w:pBdr>
        <w:rPr>
          <w:rFonts w:ascii="Calibri" w:hAnsi="Calibri" w:cs="Calibri"/>
          <w:iCs/>
        </w:rPr>
      </w:pPr>
      <w:r w:rsidRPr="00924D14">
        <w:rPr>
          <w:rFonts w:asciiTheme="majorHAnsi" w:hAnsiTheme="majorHAnsi" w:cstheme="majorHAnsi"/>
        </w:rPr>
        <w:t>•</w:t>
      </w:r>
      <w:r w:rsidR="005D495C" w:rsidRPr="005D495C">
        <w:rPr>
          <w:rFonts w:ascii="Calibri" w:hAnsi="Calibri" w:cs="Calibri"/>
          <w:iCs/>
        </w:rPr>
        <w:t>No antiplatelet (no placebo)</w:t>
      </w:r>
    </w:p>
    <w:p w14:paraId="03B00703" w14:textId="02F92A74" w:rsidR="005D495C" w:rsidRPr="005D495C" w:rsidRDefault="00A75A4E" w:rsidP="005D495C">
      <w:pPr>
        <w:pBdr>
          <w:top w:val="single" w:sz="36" w:space="1" w:color="0070C0"/>
          <w:left w:val="single" w:sz="36" w:space="4" w:color="0070C0"/>
          <w:bottom w:val="single" w:sz="36" w:space="1" w:color="0070C0"/>
          <w:right w:val="single" w:sz="36" w:space="4" w:color="0070C0"/>
        </w:pBdr>
        <w:rPr>
          <w:rFonts w:ascii="Calibri" w:hAnsi="Calibri" w:cs="Calibri"/>
          <w:iCs/>
        </w:rPr>
      </w:pPr>
      <w:r w:rsidRPr="00924D14">
        <w:rPr>
          <w:rFonts w:asciiTheme="majorHAnsi" w:hAnsiTheme="majorHAnsi" w:cstheme="majorHAnsi"/>
        </w:rPr>
        <w:t>•</w:t>
      </w:r>
      <w:r w:rsidR="005D495C" w:rsidRPr="005D495C">
        <w:rPr>
          <w:rFonts w:ascii="Calibri" w:hAnsi="Calibri" w:cs="Calibri"/>
          <w:iCs/>
        </w:rPr>
        <w:t>Aspirin</w:t>
      </w:r>
    </w:p>
    <w:p w14:paraId="1309BAA3" w14:textId="2BC2F2B4" w:rsidR="005D495C" w:rsidRPr="005D495C" w:rsidRDefault="00A75A4E" w:rsidP="005D495C">
      <w:pPr>
        <w:pBdr>
          <w:top w:val="single" w:sz="36" w:space="1" w:color="0070C0"/>
          <w:left w:val="single" w:sz="36" w:space="4" w:color="0070C0"/>
          <w:bottom w:val="single" w:sz="36" w:space="1" w:color="0070C0"/>
          <w:right w:val="single" w:sz="36" w:space="4" w:color="0070C0"/>
        </w:pBdr>
        <w:rPr>
          <w:rFonts w:ascii="Calibri" w:hAnsi="Calibri" w:cs="Calibri"/>
          <w:iCs/>
        </w:rPr>
      </w:pPr>
      <w:r w:rsidRPr="00924D14">
        <w:rPr>
          <w:rFonts w:asciiTheme="majorHAnsi" w:hAnsiTheme="majorHAnsi" w:cstheme="majorHAnsi"/>
        </w:rPr>
        <w:t>•</w:t>
      </w:r>
      <w:r w:rsidR="005D495C" w:rsidRPr="005D495C">
        <w:rPr>
          <w:rFonts w:ascii="Calibri" w:hAnsi="Calibri" w:cs="Calibri"/>
          <w:iCs/>
        </w:rPr>
        <w:t>P2Y12 inhibitor (Clopidogrel, Prasugrel or Ticagrelor)</w:t>
      </w:r>
    </w:p>
    <w:p w14:paraId="453C39E8" w14:textId="77777777" w:rsidR="00082613" w:rsidRPr="007C1D7B" w:rsidRDefault="00082613" w:rsidP="00082613">
      <w:pPr>
        <w:pBdr>
          <w:top w:val="single" w:sz="36" w:space="1" w:color="0070C0"/>
          <w:left w:val="single" w:sz="36" w:space="4" w:color="0070C0"/>
          <w:bottom w:val="single" w:sz="36" w:space="1" w:color="0070C0"/>
          <w:right w:val="single" w:sz="36" w:space="4" w:color="0070C0"/>
        </w:pBdr>
        <w:rPr>
          <w:rFonts w:ascii="Calibri" w:hAnsi="Calibri" w:cs="Calibri"/>
        </w:rPr>
      </w:pPr>
    </w:p>
    <w:p w14:paraId="328651D9" w14:textId="77777777" w:rsidR="00082613" w:rsidRDefault="00082613" w:rsidP="0008261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r w:rsidRPr="001A5863">
        <w:rPr>
          <w:rFonts w:ascii="Calibri" w:hAnsi="Calibri" w:cs="Calibri"/>
          <w:bCs/>
        </w:rPr>
        <w:t xml:space="preserve">If you are enrolled into this study during this pre-ICU less severe clinical state, you may still be eligible for all of the </w:t>
      </w:r>
      <w:r>
        <w:rPr>
          <w:rFonts w:ascii="Calibri" w:hAnsi="Calibri" w:cs="Calibri"/>
          <w:bCs/>
        </w:rPr>
        <w:t>other</w:t>
      </w:r>
      <w:r w:rsidRPr="001A5863">
        <w:rPr>
          <w:rFonts w:ascii="Calibri" w:hAnsi="Calibri" w:cs="Calibri"/>
          <w:bCs/>
        </w:rPr>
        <w:t xml:space="preserve"> treatment options if you rema</w:t>
      </w:r>
      <w:r w:rsidRPr="007C1D7B">
        <w:rPr>
          <w:rFonts w:ascii="Calibri" w:hAnsi="Calibri" w:cs="Calibri"/>
          <w:bCs/>
        </w:rPr>
        <w:t>in unwell</w:t>
      </w:r>
      <w:r w:rsidRPr="001A5863">
        <w:rPr>
          <w:rFonts w:ascii="Calibri" w:hAnsi="Calibri" w:cs="Calibri"/>
          <w:bCs/>
        </w:rPr>
        <w:t xml:space="preserve"> and are admitted to ICU.</w:t>
      </w:r>
    </w:p>
    <w:p w14:paraId="65FEC021" w14:textId="77777777" w:rsidR="00082613" w:rsidRDefault="00082613" w:rsidP="0008261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Cs/>
        </w:rPr>
      </w:pPr>
    </w:p>
    <w:p w14:paraId="791DAB12" w14:textId="77777777" w:rsidR="00082613" w:rsidRPr="00924D14" w:rsidRDefault="00082613" w:rsidP="00082613">
      <w:pPr>
        <w:pBdr>
          <w:top w:val="single" w:sz="36" w:space="1" w:color="0070C0"/>
          <w:left w:val="single" w:sz="36" w:space="4" w:color="0070C0"/>
          <w:bottom w:val="single" w:sz="36" w:space="1" w:color="0070C0"/>
          <w:right w:val="single" w:sz="36" w:space="4" w:color="0070C0"/>
        </w:pBdr>
        <w:autoSpaceDE w:val="0"/>
        <w:autoSpaceDN w:val="0"/>
        <w:adjustRightInd w:val="0"/>
        <w:rPr>
          <w:rFonts w:ascii="Calibri" w:hAnsi="Calibri" w:cs="Calibri"/>
          <w:b/>
          <w:bCs/>
        </w:rPr>
      </w:pPr>
      <w:r w:rsidRPr="00924D14">
        <w:rPr>
          <w:rFonts w:ascii="Calibri" w:hAnsi="Calibri" w:cs="Calibri"/>
          <w:b/>
          <w:bCs/>
        </w:rPr>
        <w:t>Risks and Side effects</w:t>
      </w:r>
    </w:p>
    <w:p w14:paraId="10A8708E" w14:textId="77777777" w:rsidR="005D495C" w:rsidRPr="007B6AF6" w:rsidRDefault="005D495C" w:rsidP="005D495C">
      <w:pPr>
        <w:pBdr>
          <w:top w:val="single" w:sz="36" w:space="1" w:color="0070C0"/>
          <w:left w:val="single" w:sz="36" w:space="4" w:color="0070C0"/>
          <w:bottom w:val="single" w:sz="36" w:space="1" w:color="0070C0"/>
          <w:right w:val="single" w:sz="36" w:space="4" w:color="0070C0"/>
        </w:pBdr>
        <w:rPr>
          <w:rFonts w:ascii="Calibri" w:eastAsia="Calibri" w:hAnsi="Calibri" w:cs="Calibri"/>
          <w:iCs/>
        </w:rPr>
      </w:pPr>
      <w:r w:rsidRPr="007B6AF6">
        <w:rPr>
          <w:rFonts w:ascii="Calibri" w:eastAsia="Calibri" w:hAnsi="Calibri" w:cs="Calibri"/>
          <w:iCs/>
        </w:rPr>
        <w:t xml:space="preserve">Aspirin is commonly used to treat pain, fever and inflammation. Common side effects are nausea, vomiting or stomach pain. Common side effects of P2Y12 inhibitors are stomach pain, bleeding, and dizziness. </w:t>
      </w:r>
    </w:p>
    <w:p w14:paraId="562156CF" w14:textId="77777777" w:rsidR="00082613" w:rsidRDefault="00082613" w:rsidP="00082613">
      <w:pPr>
        <w:pBdr>
          <w:top w:val="single" w:sz="36" w:space="1" w:color="0070C0"/>
          <w:left w:val="single" w:sz="36" w:space="4" w:color="0070C0"/>
          <w:bottom w:val="single" w:sz="36" w:space="1" w:color="0070C0"/>
          <w:right w:val="single" w:sz="36" w:space="4" w:color="0070C0"/>
        </w:pBdr>
        <w:rPr>
          <w:rFonts w:ascii="Calibri" w:eastAsia="Calibri" w:hAnsi="Calibri" w:cs="Calibri"/>
          <w:i/>
          <w:iCs/>
        </w:rPr>
      </w:pPr>
    </w:p>
    <w:p w14:paraId="580C1B2B" w14:textId="25B212A9" w:rsidR="00082613" w:rsidRPr="00F614AE" w:rsidRDefault="00082613" w:rsidP="00082613">
      <w:pPr>
        <w:pBdr>
          <w:top w:val="single" w:sz="36" w:space="1" w:color="0070C0"/>
          <w:left w:val="single" w:sz="36" w:space="4" w:color="0070C0"/>
          <w:bottom w:val="single" w:sz="36" w:space="1" w:color="0070C0"/>
          <w:right w:val="single" w:sz="36" w:space="4" w:color="0070C0"/>
        </w:pBdr>
        <w:rPr>
          <w:rFonts w:ascii="Calibri" w:hAnsi="Calibri"/>
        </w:rPr>
      </w:pPr>
      <w:r w:rsidRPr="00F614AE">
        <w:rPr>
          <w:rFonts w:ascii="Calibri" w:hAnsi="Calibri"/>
        </w:rPr>
        <w:t>Other rare side effects may occur (in less than 1% of people)</w:t>
      </w:r>
      <w:r>
        <w:rPr>
          <w:rFonts w:ascii="Calibri" w:hAnsi="Calibri"/>
        </w:rPr>
        <w:t>, such as allergy,</w:t>
      </w:r>
      <w:r w:rsidRPr="00F614AE">
        <w:rPr>
          <w:rFonts w:ascii="Calibri" w:hAnsi="Calibri"/>
        </w:rPr>
        <w:t xml:space="preserv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 xml:space="preserve"> </w:t>
      </w:r>
    </w:p>
    <w:p w14:paraId="637B148A" w14:textId="77777777" w:rsidR="00082613" w:rsidRDefault="00082613" w:rsidP="00082613">
      <w:pPr>
        <w:autoSpaceDE w:val="0"/>
        <w:autoSpaceDN w:val="0"/>
        <w:adjustRightInd w:val="0"/>
        <w:rPr>
          <w:rFonts w:ascii="Arial" w:hAnsi="Arial" w:cs="Arial"/>
          <w:b/>
          <w:bCs/>
        </w:rPr>
      </w:pPr>
    </w:p>
    <w:p w14:paraId="03CFDCC3" w14:textId="77777777" w:rsidR="00082613" w:rsidRDefault="00082613" w:rsidP="00082613">
      <w:pPr>
        <w:autoSpaceDE w:val="0"/>
        <w:autoSpaceDN w:val="0"/>
        <w:adjustRightInd w:val="0"/>
        <w:rPr>
          <w:rFonts w:ascii="Arial" w:hAnsi="Arial" w:cs="Arial"/>
          <w:b/>
          <w:bCs/>
        </w:rPr>
      </w:pPr>
    </w:p>
    <w:p w14:paraId="5854C429" w14:textId="77777777" w:rsidR="00082613" w:rsidRPr="00F6089F" w:rsidRDefault="00082613" w:rsidP="00082613">
      <w:pPr>
        <w:autoSpaceDE w:val="0"/>
        <w:autoSpaceDN w:val="0"/>
        <w:adjustRightInd w:val="0"/>
        <w:rPr>
          <w:rFonts w:ascii="Arial" w:hAnsi="Arial" w:cs="Arial"/>
          <w:b/>
          <w:bCs/>
          <w:color w:val="0070C0"/>
        </w:rPr>
      </w:pPr>
      <w:r w:rsidRPr="00F6089F">
        <w:rPr>
          <w:rFonts w:ascii="Arial" w:hAnsi="Arial" w:cs="Arial"/>
          <w:b/>
          <w:bCs/>
          <w:color w:val="0070C0"/>
        </w:rPr>
        <w:t>CONSENT FORM FOR PATIENTS ABLE TO GIVE CONSENT (</w:t>
      </w:r>
      <w:r>
        <w:rPr>
          <w:rFonts w:ascii="Arial" w:hAnsi="Arial" w:cs="Arial"/>
          <w:b/>
          <w:bCs/>
          <w:color w:val="0070C0"/>
        </w:rPr>
        <w:t>Hospital level</w:t>
      </w:r>
      <w:r w:rsidRPr="00F6089F">
        <w:rPr>
          <w:rFonts w:ascii="Arial" w:hAnsi="Arial" w:cs="Arial"/>
          <w:b/>
          <w:bCs/>
          <w:color w:val="0070C0"/>
        </w:rPr>
        <w:t>)</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082613" w:rsidRPr="00F6089F" w14:paraId="7760461A" w14:textId="77777777" w:rsidTr="00082613">
        <w:trPr>
          <w:cantSplit/>
        </w:trPr>
        <w:tc>
          <w:tcPr>
            <w:tcW w:w="2750" w:type="dxa"/>
          </w:tcPr>
          <w:p w14:paraId="46F62FE3" w14:textId="77777777" w:rsidR="00082613" w:rsidRPr="00F6089F" w:rsidRDefault="00082613" w:rsidP="00082613">
            <w:pPr>
              <w:pStyle w:val="Header"/>
              <w:rPr>
                <w:rFonts w:ascii="Calibri" w:hAnsi="Calibri"/>
                <w:b/>
                <w:bCs/>
                <w:color w:val="0070C0"/>
                <w:sz w:val="20"/>
                <w:szCs w:val="20"/>
              </w:rPr>
            </w:pPr>
            <w:r w:rsidRPr="00F6089F">
              <w:rPr>
                <w:rFonts w:ascii="Calibri" w:hAnsi="Calibri"/>
                <w:b/>
                <w:bCs/>
                <w:color w:val="0070C0"/>
                <w:sz w:val="20"/>
                <w:szCs w:val="20"/>
              </w:rPr>
              <w:t>Patient Study ID</w:t>
            </w:r>
          </w:p>
        </w:tc>
        <w:tc>
          <w:tcPr>
            <w:tcW w:w="2713" w:type="dxa"/>
          </w:tcPr>
          <w:p w14:paraId="6D97ECE1" w14:textId="77777777" w:rsidR="00082613" w:rsidRPr="00F6089F" w:rsidRDefault="00082613" w:rsidP="00082613">
            <w:pPr>
              <w:pStyle w:val="Header"/>
              <w:spacing w:before="120" w:after="120"/>
              <w:rPr>
                <w:rFonts w:ascii="Calibri" w:hAnsi="Calibri"/>
                <w:bCs/>
                <w:i/>
                <w:iCs/>
                <w:color w:val="0070C0"/>
                <w:sz w:val="20"/>
                <w:szCs w:val="20"/>
              </w:rPr>
            </w:pPr>
          </w:p>
        </w:tc>
        <w:tc>
          <w:tcPr>
            <w:tcW w:w="1210" w:type="dxa"/>
          </w:tcPr>
          <w:p w14:paraId="786776A3" w14:textId="77777777" w:rsidR="00082613" w:rsidRPr="00F6089F" w:rsidRDefault="00082613" w:rsidP="00082613">
            <w:pPr>
              <w:pStyle w:val="Header"/>
              <w:spacing w:before="120" w:after="120"/>
              <w:rPr>
                <w:rFonts w:ascii="Calibri" w:hAnsi="Calibri"/>
                <w:b/>
                <w:bCs/>
                <w:i/>
                <w:iCs/>
                <w:color w:val="0070C0"/>
                <w:sz w:val="20"/>
                <w:szCs w:val="20"/>
              </w:rPr>
            </w:pPr>
            <w:r w:rsidRPr="00F6089F">
              <w:rPr>
                <w:rFonts w:ascii="Calibri" w:hAnsi="Calibri"/>
                <w:b/>
                <w:bCs/>
                <w:color w:val="0070C0"/>
                <w:sz w:val="20"/>
                <w:szCs w:val="20"/>
              </w:rPr>
              <w:t>Site #</w:t>
            </w:r>
          </w:p>
        </w:tc>
        <w:tc>
          <w:tcPr>
            <w:tcW w:w="3520" w:type="dxa"/>
          </w:tcPr>
          <w:p w14:paraId="343F31A5" w14:textId="77777777" w:rsidR="00082613" w:rsidRPr="00F6089F" w:rsidRDefault="00082613" w:rsidP="00082613">
            <w:pPr>
              <w:pStyle w:val="Header"/>
              <w:spacing w:before="120" w:after="120"/>
              <w:rPr>
                <w:rFonts w:ascii="Calibri" w:hAnsi="Calibri"/>
                <w:bCs/>
                <w:i/>
                <w:iCs/>
                <w:color w:val="0070C0"/>
                <w:sz w:val="20"/>
                <w:szCs w:val="20"/>
              </w:rPr>
            </w:pPr>
          </w:p>
        </w:tc>
      </w:tr>
      <w:tr w:rsidR="00082613" w:rsidRPr="00F6089F" w14:paraId="05699711" w14:textId="77777777" w:rsidTr="00082613">
        <w:trPr>
          <w:cantSplit/>
          <w:trHeight w:val="604"/>
        </w:trPr>
        <w:tc>
          <w:tcPr>
            <w:tcW w:w="2750" w:type="dxa"/>
          </w:tcPr>
          <w:p w14:paraId="436E585E" w14:textId="77777777" w:rsidR="00082613" w:rsidRPr="00F6089F" w:rsidRDefault="00082613" w:rsidP="00082613">
            <w:pPr>
              <w:pStyle w:val="Header"/>
              <w:rPr>
                <w:rFonts w:ascii="Calibri" w:hAnsi="Calibri"/>
                <w:b/>
                <w:bCs/>
                <w:color w:val="0070C0"/>
                <w:sz w:val="20"/>
                <w:szCs w:val="20"/>
              </w:rPr>
            </w:pPr>
            <w:r w:rsidRPr="00F6089F">
              <w:rPr>
                <w:rFonts w:ascii="Calibri" w:hAnsi="Calibri"/>
                <w:b/>
                <w:bCs/>
                <w:color w:val="0070C0"/>
                <w:sz w:val="20"/>
                <w:szCs w:val="20"/>
              </w:rPr>
              <w:t>Name of Research Doctor</w:t>
            </w:r>
          </w:p>
        </w:tc>
        <w:tc>
          <w:tcPr>
            <w:tcW w:w="7443" w:type="dxa"/>
            <w:gridSpan w:val="3"/>
          </w:tcPr>
          <w:p w14:paraId="7B40F0FA" w14:textId="77777777" w:rsidR="00082613" w:rsidRPr="00F6089F" w:rsidRDefault="00082613" w:rsidP="00082613">
            <w:pPr>
              <w:pStyle w:val="Header"/>
              <w:spacing w:before="120" w:after="120"/>
              <w:rPr>
                <w:rFonts w:ascii="Calibri" w:hAnsi="Calibri"/>
                <w:bCs/>
                <w:i/>
                <w:iCs/>
                <w:color w:val="0070C0"/>
                <w:sz w:val="20"/>
                <w:szCs w:val="20"/>
              </w:rPr>
            </w:pPr>
          </w:p>
        </w:tc>
      </w:tr>
    </w:tbl>
    <w:p w14:paraId="3ED51E8C" w14:textId="77777777" w:rsidR="00082613" w:rsidRPr="00F6089F" w:rsidRDefault="00082613" w:rsidP="00082613">
      <w:pPr>
        <w:autoSpaceDE w:val="0"/>
        <w:autoSpaceDN w:val="0"/>
        <w:adjustRightInd w:val="0"/>
        <w:rPr>
          <w:rFonts w:ascii="Arial" w:hAnsi="Arial" w:cs="Arial"/>
          <w:b/>
          <w:bCs/>
          <w:color w:val="0070C0"/>
          <w:sz w:val="20"/>
          <w:szCs w:val="20"/>
        </w:rPr>
      </w:pPr>
      <w:r w:rsidRPr="00F6089F">
        <w:rPr>
          <w:rFonts w:ascii="Arial" w:hAnsi="Arial" w:cs="Arial"/>
          <w:b/>
          <w:bCs/>
          <w:color w:val="0070C0"/>
          <w:sz w:val="20"/>
          <w:szCs w:val="20"/>
        </w:rPr>
        <w:t>Please initial each box if you agree with the following:</w:t>
      </w:r>
    </w:p>
    <w:p w14:paraId="1101C39E" w14:textId="77777777" w:rsidR="00082613" w:rsidRPr="001738B9" w:rsidRDefault="00082613" w:rsidP="00082613">
      <w:pPr>
        <w:autoSpaceDE w:val="0"/>
        <w:autoSpaceDN w:val="0"/>
        <w:adjustRightInd w:val="0"/>
        <w:rPr>
          <w:rFonts w:ascii="Arial" w:hAnsi="Arial" w:cs="Arial"/>
          <w:b/>
          <w:bCs/>
          <w:sz w:val="20"/>
          <w:szCs w:val="20"/>
        </w:rPr>
      </w:pPr>
    </w:p>
    <w:p w14:paraId="044E8369" w14:textId="3B82A600" w:rsidR="00082613" w:rsidRPr="00924D14" w:rsidRDefault="00082613" w:rsidP="007B6AF6">
      <w:pPr>
        <w:pStyle w:val="ColorfulList-Accent11"/>
        <w:autoSpaceDE w:val="0"/>
        <w:autoSpaceDN w:val="0"/>
        <w:adjustRightInd w:val="0"/>
        <w:spacing w:after="0" w:line="240" w:lineRule="auto"/>
        <w:ind w:left="0"/>
        <w:rPr>
          <w:rFonts w:cs="Calibri"/>
          <w:bCs/>
          <w:sz w:val="20"/>
          <w:szCs w:val="20"/>
        </w:rPr>
      </w:pPr>
      <w:r w:rsidRPr="00924D14">
        <w:rPr>
          <w:rFonts w:cs="Calibri"/>
          <w:bCs/>
          <w:sz w:val="20"/>
          <w:szCs w:val="20"/>
        </w:rPr>
        <w:t xml:space="preserve">I, </w:t>
      </w:r>
      <w:r w:rsidRPr="00924D14">
        <w:rPr>
          <w:rFonts w:cs="Calibri"/>
          <w:bCs/>
          <w:i/>
          <w:sz w:val="20"/>
          <w:szCs w:val="20"/>
        </w:rPr>
        <w:t>(forename and surname)</w:t>
      </w:r>
      <w:r w:rsidRPr="00924D14">
        <w:rPr>
          <w:rFonts w:cs="Calibri"/>
          <w:bCs/>
          <w:sz w:val="20"/>
          <w:szCs w:val="20"/>
        </w:rPr>
        <w:t>…………………………………………………………………………………………………… freely</w:t>
      </w:r>
      <w:r w:rsidR="00A75A4E">
        <w:rPr>
          <w:rFonts w:cs="Calibri"/>
          <w:bCs/>
          <w:sz w:val="20"/>
          <w:szCs w:val="20"/>
        </w:rPr>
        <w:t xml:space="preserve"> </w:t>
      </w:r>
      <w:r w:rsidRPr="00924D14">
        <w:rPr>
          <w:rFonts w:cs="Calibri"/>
          <w:bCs/>
          <w:sz w:val="20"/>
          <w:szCs w:val="20"/>
        </w:rPr>
        <w:t>agree to take part in the study.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8407"/>
      </w:tblGrid>
      <w:tr w:rsidR="00A75A4E" w:rsidRPr="00AC2847" w14:paraId="0559109F" w14:textId="77777777" w:rsidTr="007B6AF6">
        <w:tc>
          <w:tcPr>
            <w:tcW w:w="609" w:type="dxa"/>
          </w:tcPr>
          <w:p w14:paraId="5AFA4323" w14:textId="77777777" w:rsidR="00A75A4E" w:rsidRPr="00C95CE3" w:rsidRDefault="00A75A4E"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502061E9" w14:textId="422692D9" w:rsidR="00A75A4E" w:rsidRPr="00AC2847" w:rsidRDefault="00A75A4E" w:rsidP="00BF6BA6">
            <w:pPr>
              <w:pStyle w:val="ColorfulList-Accent11"/>
              <w:autoSpaceDE w:val="0"/>
              <w:autoSpaceDN w:val="0"/>
              <w:adjustRightInd w:val="0"/>
              <w:spacing w:after="0" w:line="240" w:lineRule="auto"/>
              <w:ind w:left="0"/>
              <w:contextualSpacing w:val="0"/>
              <w:rPr>
                <w:rFonts w:cs="Calibri"/>
                <w:bCs/>
                <w:sz w:val="20"/>
                <w:szCs w:val="20"/>
              </w:rPr>
            </w:pPr>
            <w:r w:rsidRPr="00AC2847">
              <w:rPr>
                <w:rFonts w:cs="Calibri"/>
                <w:bCs/>
                <w:sz w:val="20"/>
                <w:szCs w:val="20"/>
              </w:rPr>
              <w:t xml:space="preserve">I confirm that I have read and understood the patient information sheet dated </w:t>
            </w:r>
            <w:r w:rsidR="00BF6BA6">
              <w:rPr>
                <w:rFonts w:cs="Calibri"/>
                <w:bCs/>
                <w:sz w:val="20"/>
                <w:szCs w:val="20"/>
              </w:rPr>
              <w:t>1st June</w:t>
            </w:r>
            <w:r w:rsidR="00372604">
              <w:rPr>
                <w:rFonts w:cs="Calibri"/>
                <w:bCs/>
                <w:sz w:val="20"/>
                <w:szCs w:val="20"/>
              </w:rPr>
              <w:t xml:space="preserve"> 2021</w:t>
            </w:r>
            <w:r w:rsidRPr="00AC2847">
              <w:rPr>
                <w:rFonts w:cs="Calibri"/>
                <w:bCs/>
                <w:sz w:val="20"/>
                <w:szCs w:val="20"/>
              </w:rPr>
              <w:t xml:space="preserve"> v1.</w:t>
            </w:r>
            <w:r w:rsidR="00BF6BA6">
              <w:rPr>
                <w:rFonts w:cs="Calibri"/>
                <w:bCs/>
                <w:sz w:val="20"/>
                <w:szCs w:val="20"/>
              </w:rPr>
              <w:t>9</w:t>
            </w:r>
            <w:r w:rsidRPr="00AC2847">
              <w:rPr>
                <w:rFonts w:cs="Calibri"/>
                <w:bCs/>
                <w:sz w:val="20"/>
                <w:szCs w:val="20"/>
              </w:rPr>
              <w:t xml:space="preserve"> for the above study and have been able to ask questions which have been answered fully.</w:t>
            </w:r>
          </w:p>
        </w:tc>
      </w:tr>
      <w:tr w:rsidR="00A75A4E" w:rsidRPr="00AC2847" w14:paraId="16015979" w14:textId="77777777" w:rsidTr="007B6AF6">
        <w:tc>
          <w:tcPr>
            <w:tcW w:w="609" w:type="dxa"/>
          </w:tcPr>
          <w:p w14:paraId="44DF6998" w14:textId="3AA9705E" w:rsidR="00A75A4E" w:rsidRDefault="00A75A4E" w:rsidP="009E14AC">
            <w:pPr>
              <w:pStyle w:val="ColorfulList-Accent11"/>
              <w:autoSpaceDE w:val="0"/>
              <w:autoSpaceDN w:val="0"/>
              <w:adjustRightInd w:val="0"/>
              <w:spacing w:after="0" w:line="240" w:lineRule="auto"/>
              <w:ind w:left="0"/>
              <w:contextualSpacing w:val="0"/>
              <w:rPr>
                <w:rFonts w:cs="Calibri"/>
                <w:bCs/>
                <w:sz w:val="20"/>
                <w:szCs w:val="20"/>
              </w:rPr>
            </w:pPr>
          </w:p>
        </w:tc>
        <w:tc>
          <w:tcPr>
            <w:tcW w:w="8407" w:type="dxa"/>
          </w:tcPr>
          <w:p w14:paraId="1D7E6BFC" w14:textId="77777777" w:rsidR="00A75A4E" w:rsidRPr="00AC2847" w:rsidRDefault="00A75A4E" w:rsidP="00D75285">
            <w:pPr>
              <w:pStyle w:val="ColorfulList-Accent11"/>
              <w:spacing w:after="0" w:line="240" w:lineRule="auto"/>
              <w:ind w:left="0"/>
              <w:rPr>
                <w:rFonts w:cs="Calibri"/>
                <w:bCs/>
                <w:sz w:val="20"/>
                <w:szCs w:val="20"/>
              </w:rPr>
            </w:pPr>
          </w:p>
        </w:tc>
      </w:tr>
      <w:tr w:rsidR="00A75A4E" w:rsidRPr="00AC2847" w14:paraId="1611030C" w14:textId="77777777" w:rsidTr="007B6AF6">
        <w:tc>
          <w:tcPr>
            <w:tcW w:w="609" w:type="dxa"/>
          </w:tcPr>
          <w:p w14:paraId="4CD22FE7" w14:textId="77777777" w:rsidR="00A75A4E" w:rsidRDefault="00A75A4E"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36848C8E" w14:textId="77777777" w:rsidR="00A75A4E" w:rsidRPr="00AC2847" w:rsidRDefault="00A75A4E" w:rsidP="009E14AC">
            <w:pPr>
              <w:pStyle w:val="ColorfulList-Accent11"/>
              <w:autoSpaceDE w:val="0"/>
              <w:autoSpaceDN w:val="0"/>
              <w:adjustRightInd w:val="0"/>
              <w:spacing w:after="0" w:line="240" w:lineRule="auto"/>
              <w:ind w:left="0"/>
              <w:contextualSpacing w:val="0"/>
              <w:rPr>
                <w:rFonts w:cs="Calibri"/>
                <w:bCs/>
                <w:sz w:val="20"/>
                <w:szCs w:val="20"/>
              </w:rPr>
            </w:pPr>
            <w:r w:rsidRPr="00AC2847">
              <w:rPr>
                <w:rFonts w:cs="Calibri"/>
                <w:iCs/>
                <w:sz w:val="20"/>
                <w:szCs w:val="20"/>
              </w:rPr>
              <w:t>I agree to take part in the antiplatelet domain</w:t>
            </w:r>
          </w:p>
        </w:tc>
      </w:tr>
      <w:tr w:rsidR="00A75A4E" w:rsidRPr="00AC2847" w14:paraId="683E390C" w14:textId="77777777" w:rsidTr="007B6AF6">
        <w:tc>
          <w:tcPr>
            <w:tcW w:w="609" w:type="dxa"/>
          </w:tcPr>
          <w:p w14:paraId="25AEA692" w14:textId="77777777" w:rsidR="00A75A4E" w:rsidRDefault="00A75A4E"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38390642" w14:textId="77777777" w:rsidR="00A75A4E" w:rsidRPr="00AC2847" w:rsidRDefault="00A75A4E" w:rsidP="009E14AC">
            <w:pPr>
              <w:pStyle w:val="ColorfulList-Accent11"/>
              <w:autoSpaceDE w:val="0"/>
              <w:autoSpaceDN w:val="0"/>
              <w:adjustRightInd w:val="0"/>
              <w:spacing w:after="0" w:line="240" w:lineRule="auto"/>
              <w:ind w:left="0"/>
              <w:rPr>
                <w:rFonts w:cs="Calibri"/>
                <w:bCs/>
                <w:sz w:val="20"/>
                <w:szCs w:val="20"/>
              </w:rPr>
            </w:pPr>
            <w:r w:rsidRPr="00AC2847">
              <w:rPr>
                <w:rFonts w:cs="Calibri"/>
                <w:bCs/>
                <w:sz w:val="20"/>
                <w:szCs w:val="20"/>
              </w:rPr>
              <w:t>I understand that my participation is voluntary and I am free to withdraw at any time, without</w:t>
            </w:r>
          </w:p>
          <w:p w14:paraId="7EB1D5EF" w14:textId="77777777" w:rsidR="00A75A4E" w:rsidRPr="00AC2847" w:rsidRDefault="00A75A4E" w:rsidP="009E14AC">
            <w:pPr>
              <w:pStyle w:val="ColorfulList-Accent11"/>
              <w:autoSpaceDE w:val="0"/>
              <w:autoSpaceDN w:val="0"/>
              <w:adjustRightInd w:val="0"/>
              <w:spacing w:after="0" w:line="240" w:lineRule="auto"/>
              <w:ind w:left="0"/>
              <w:rPr>
                <w:rFonts w:cs="Calibri"/>
                <w:bCs/>
                <w:sz w:val="20"/>
                <w:szCs w:val="20"/>
              </w:rPr>
            </w:pPr>
            <w:r w:rsidRPr="00AC2847">
              <w:rPr>
                <w:rFonts w:cs="Calibri"/>
                <w:bCs/>
                <w:sz w:val="20"/>
                <w:szCs w:val="20"/>
              </w:rPr>
              <w:t>giving any reason and without my medical care or legal rights being affected.</w:t>
            </w:r>
          </w:p>
          <w:p w14:paraId="0769285D" w14:textId="77777777" w:rsidR="00A75A4E" w:rsidRPr="00AC2847" w:rsidRDefault="00A75A4E" w:rsidP="009E14AC">
            <w:pPr>
              <w:pStyle w:val="ColorfulList-Accent11"/>
              <w:autoSpaceDE w:val="0"/>
              <w:autoSpaceDN w:val="0"/>
              <w:adjustRightInd w:val="0"/>
              <w:spacing w:after="0" w:line="240" w:lineRule="auto"/>
              <w:ind w:left="0"/>
              <w:contextualSpacing w:val="0"/>
              <w:rPr>
                <w:rFonts w:cs="Calibri"/>
                <w:bCs/>
                <w:sz w:val="20"/>
                <w:szCs w:val="20"/>
              </w:rPr>
            </w:pPr>
          </w:p>
        </w:tc>
      </w:tr>
      <w:tr w:rsidR="00A75A4E" w:rsidRPr="00AC2847" w14:paraId="53F8614B" w14:textId="77777777" w:rsidTr="007B6AF6">
        <w:tc>
          <w:tcPr>
            <w:tcW w:w="609" w:type="dxa"/>
          </w:tcPr>
          <w:p w14:paraId="361F6337" w14:textId="77777777" w:rsidR="00A75A4E" w:rsidRDefault="00A75A4E"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6D2E175C" w14:textId="77777777" w:rsidR="00A75A4E" w:rsidRPr="00AC2847" w:rsidRDefault="00A75A4E" w:rsidP="009E14AC">
            <w:pPr>
              <w:pStyle w:val="ColorfulList-Accent11"/>
              <w:autoSpaceDE w:val="0"/>
              <w:autoSpaceDN w:val="0"/>
              <w:adjustRightInd w:val="0"/>
              <w:spacing w:after="0" w:line="240" w:lineRule="auto"/>
              <w:ind w:left="0"/>
              <w:rPr>
                <w:rFonts w:cs="Calibri"/>
                <w:bCs/>
                <w:sz w:val="20"/>
                <w:szCs w:val="20"/>
              </w:rPr>
            </w:pPr>
            <w:r w:rsidRPr="00AC2847">
              <w:rPr>
                <w:rFonts w:cs="Calibri"/>
                <w:bCs/>
                <w:sz w:val="20"/>
                <w:szCs w:val="20"/>
              </w:rPr>
              <w:t>I understand my identity will never be disclosed to any third parties and any information collected will remain confidential.</w:t>
            </w:r>
          </w:p>
          <w:p w14:paraId="1C431138" w14:textId="77777777" w:rsidR="00A75A4E" w:rsidRPr="00AC2847" w:rsidRDefault="00A75A4E" w:rsidP="009E14AC">
            <w:pPr>
              <w:pStyle w:val="ColorfulList-Accent11"/>
              <w:autoSpaceDE w:val="0"/>
              <w:autoSpaceDN w:val="0"/>
              <w:adjustRightInd w:val="0"/>
              <w:spacing w:after="0" w:line="240" w:lineRule="auto"/>
              <w:ind w:left="0"/>
              <w:contextualSpacing w:val="0"/>
              <w:rPr>
                <w:rFonts w:cs="Calibri"/>
                <w:bCs/>
                <w:sz w:val="20"/>
                <w:szCs w:val="20"/>
              </w:rPr>
            </w:pPr>
          </w:p>
        </w:tc>
      </w:tr>
      <w:tr w:rsidR="00A75A4E" w:rsidRPr="00AC2847" w14:paraId="1BB78C3C" w14:textId="77777777" w:rsidTr="007B6AF6">
        <w:tc>
          <w:tcPr>
            <w:tcW w:w="609" w:type="dxa"/>
          </w:tcPr>
          <w:p w14:paraId="7AB94CD0" w14:textId="77777777" w:rsidR="00A75A4E" w:rsidRDefault="00A75A4E"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31C4CE36" w14:textId="77777777" w:rsidR="00A75A4E" w:rsidRPr="00AC2847" w:rsidRDefault="00A75A4E" w:rsidP="009E14AC">
            <w:pPr>
              <w:pStyle w:val="ColorfulList-Accent11"/>
              <w:autoSpaceDE w:val="0"/>
              <w:autoSpaceDN w:val="0"/>
              <w:adjustRightInd w:val="0"/>
              <w:spacing w:after="0" w:line="240" w:lineRule="auto"/>
              <w:ind w:left="0"/>
              <w:mirrorIndents/>
              <w:rPr>
                <w:rFonts w:cs="Calibri"/>
                <w:bCs/>
                <w:sz w:val="20"/>
                <w:szCs w:val="20"/>
              </w:rPr>
            </w:pPr>
            <w:r w:rsidRPr="00AC2847">
              <w:rPr>
                <w:rFonts w:cs="Calibr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6627B0D3" w14:textId="77777777" w:rsidR="00A75A4E" w:rsidRPr="00AC2847" w:rsidRDefault="00A75A4E" w:rsidP="009E14AC">
            <w:pPr>
              <w:pStyle w:val="ColorfulList-Accent11"/>
              <w:autoSpaceDE w:val="0"/>
              <w:autoSpaceDN w:val="0"/>
              <w:adjustRightInd w:val="0"/>
              <w:spacing w:after="0" w:line="240" w:lineRule="auto"/>
              <w:ind w:left="0"/>
              <w:contextualSpacing w:val="0"/>
              <w:rPr>
                <w:rFonts w:cs="Calibri"/>
                <w:bCs/>
                <w:sz w:val="20"/>
                <w:szCs w:val="20"/>
              </w:rPr>
            </w:pPr>
          </w:p>
        </w:tc>
      </w:tr>
      <w:tr w:rsidR="00A75A4E" w:rsidRPr="00AC2847" w14:paraId="04925A52" w14:textId="77777777" w:rsidTr="007B6AF6">
        <w:tc>
          <w:tcPr>
            <w:tcW w:w="609" w:type="dxa"/>
          </w:tcPr>
          <w:p w14:paraId="6B8B9DC1" w14:textId="77777777" w:rsidR="00A75A4E" w:rsidRDefault="00A75A4E"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662FEBA6" w14:textId="77777777" w:rsidR="00A75A4E" w:rsidRPr="00AC2847" w:rsidRDefault="00A75A4E" w:rsidP="009E14AC">
            <w:pPr>
              <w:pStyle w:val="ColorfulList-Accent11"/>
              <w:tabs>
                <w:tab w:val="left" w:pos="709"/>
              </w:tabs>
              <w:autoSpaceDE w:val="0"/>
              <w:autoSpaceDN w:val="0"/>
              <w:adjustRightInd w:val="0"/>
              <w:spacing w:after="0" w:line="240" w:lineRule="auto"/>
              <w:ind w:left="0"/>
              <w:rPr>
                <w:rFonts w:cs="Calibri"/>
                <w:bCs/>
                <w:sz w:val="20"/>
                <w:szCs w:val="20"/>
              </w:rPr>
            </w:pPr>
            <w:r w:rsidRPr="00AC2847">
              <w:rPr>
                <w:rFonts w:cs="Calibri"/>
                <w:bCs/>
                <w:sz w:val="20"/>
                <w:szCs w:val="20"/>
              </w:rPr>
              <w:t>I agree that I will not seek to restrict the use to which the results of the study may be put.</w:t>
            </w:r>
          </w:p>
          <w:p w14:paraId="577026EE" w14:textId="77777777" w:rsidR="00A75A4E" w:rsidRPr="00AC2847" w:rsidRDefault="00A75A4E" w:rsidP="009E14AC">
            <w:pPr>
              <w:pStyle w:val="ColorfulList-Accent11"/>
              <w:autoSpaceDE w:val="0"/>
              <w:autoSpaceDN w:val="0"/>
              <w:adjustRightInd w:val="0"/>
              <w:spacing w:after="0" w:line="240" w:lineRule="auto"/>
              <w:ind w:left="0"/>
              <w:contextualSpacing w:val="0"/>
              <w:rPr>
                <w:rFonts w:cs="Calibri"/>
                <w:bCs/>
                <w:sz w:val="20"/>
                <w:szCs w:val="20"/>
              </w:rPr>
            </w:pPr>
          </w:p>
        </w:tc>
      </w:tr>
      <w:tr w:rsidR="00A75A4E" w:rsidRPr="00AC2847" w14:paraId="28407F1F" w14:textId="77777777" w:rsidTr="007B6AF6">
        <w:tc>
          <w:tcPr>
            <w:tcW w:w="609" w:type="dxa"/>
          </w:tcPr>
          <w:p w14:paraId="7D9FB7CE" w14:textId="77777777" w:rsidR="00A75A4E" w:rsidRDefault="00A75A4E"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735B46A1" w14:textId="77777777" w:rsidR="00A75A4E" w:rsidRPr="00AC2847" w:rsidRDefault="00A75A4E" w:rsidP="009E14AC">
            <w:pPr>
              <w:pStyle w:val="ColorfulList-Accent11"/>
              <w:autoSpaceDE w:val="0"/>
              <w:autoSpaceDN w:val="0"/>
              <w:adjustRightInd w:val="0"/>
              <w:spacing w:after="0" w:line="240" w:lineRule="auto"/>
              <w:ind w:left="0"/>
              <w:rPr>
                <w:rFonts w:cs="Calibri"/>
                <w:bCs/>
                <w:sz w:val="20"/>
                <w:szCs w:val="20"/>
              </w:rPr>
            </w:pPr>
            <w:r w:rsidRPr="00AC2847">
              <w:rPr>
                <w:rFonts w:cs="Calibri"/>
                <w:bCs/>
                <w:sz w:val="20"/>
                <w:szCs w:val="20"/>
              </w:rPr>
              <w:t xml:space="preserve">I understand I will be contacted by ICNARC in six months to ask about my quality of life and wellbeing. </w:t>
            </w:r>
            <w:r w:rsidRPr="00AC2847">
              <w:rPr>
                <w:rFonts w:cs="Calibri"/>
                <w:sz w:val="20"/>
                <w:szCs w:val="20"/>
              </w:rPr>
              <w:t>[delete if not taking part in follow-up aspect]</w:t>
            </w:r>
          </w:p>
          <w:p w14:paraId="0FB184CE" w14:textId="77777777" w:rsidR="00A75A4E" w:rsidRPr="00AC2847" w:rsidRDefault="00A75A4E" w:rsidP="009E14AC">
            <w:pPr>
              <w:pStyle w:val="ColorfulList-Accent11"/>
              <w:autoSpaceDE w:val="0"/>
              <w:autoSpaceDN w:val="0"/>
              <w:adjustRightInd w:val="0"/>
              <w:spacing w:after="0" w:line="240" w:lineRule="auto"/>
              <w:ind w:left="0"/>
              <w:contextualSpacing w:val="0"/>
              <w:rPr>
                <w:rFonts w:cs="Calibri"/>
                <w:bCs/>
                <w:sz w:val="20"/>
                <w:szCs w:val="20"/>
              </w:rPr>
            </w:pPr>
          </w:p>
        </w:tc>
      </w:tr>
      <w:tr w:rsidR="00A75A4E" w:rsidRPr="00AC2847" w14:paraId="3FB047B3" w14:textId="77777777" w:rsidTr="007B6AF6">
        <w:tc>
          <w:tcPr>
            <w:tcW w:w="609" w:type="dxa"/>
          </w:tcPr>
          <w:p w14:paraId="4D598926" w14:textId="77777777" w:rsidR="00A75A4E" w:rsidRDefault="00A75A4E"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7EEF5C2E" w14:textId="77777777" w:rsidR="00A75A4E" w:rsidRPr="00AC2847" w:rsidRDefault="00A75A4E" w:rsidP="009E14AC">
            <w:pPr>
              <w:pStyle w:val="ColorfulList-Accent11"/>
              <w:autoSpaceDE w:val="0"/>
              <w:autoSpaceDN w:val="0"/>
              <w:adjustRightInd w:val="0"/>
              <w:spacing w:after="0" w:line="240" w:lineRule="auto"/>
              <w:ind w:left="0"/>
              <w:contextualSpacing w:val="0"/>
              <w:rPr>
                <w:rFonts w:cs="Calibri"/>
                <w:bCs/>
                <w:sz w:val="20"/>
                <w:szCs w:val="20"/>
              </w:rPr>
            </w:pPr>
            <w:r w:rsidRPr="00AC2847">
              <w:rPr>
                <w:rFonts w:cs="Calibri"/>
                <w:bCs/>
                <w:sz w:val="20"/>
                <w:szCs w:val="20"/>
              </w:rPr>
              <w:t>I understand that minimal randomisation data collected about me will be transferred outside of the EEA.</w:t>
            </w:r>
          </w:p>
        </w:tc>
      </w:tr>
    </w:tbl>
    <w:p w14:paraId="263D21C3" w14:textId="77777777" w:rsidR="00082613" w:rsidRDefault="00082613" w:rsidP="00082613">
      <w:pPr>
        <w:rPr>
          <w:rFonts w:cs="Calibri"/>
          <w:bCs/>
          <w:sz w:val="20"/>
          <w:szCs w:val="20"/>
        </w:rPr>
      </w:pPr>
    </w:p>
    <w:p w14:paraId="11688893" w14:textId="77777777" w:rsidR="00F6760B" w:rsidRPr="00924D14" w:rsidRDefault="00F6760B" w:rsidP="00F6760B">
      <w:pPr>
        <w:rPr>
          <w:rFonts w:cs="Calibri"/>
          <w:bCs/>
          <w:sz w:val="20"/>
          <w:szCs w:val="20"/>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F6760B" w:rsidRPr="004B7B50" w14:paraId="04083548"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724C183C" w14:textId="77777777" w:rsidR="00F6760B" w:rsidRPr="00924D14" w:rsidRDefault="00F6760B" w:rsidP="00B658B8">
            <w:pPr>
              <w:pStyle w:val="Preliminarypages"/>
              <w:spacing w:before="0" w:after="0"/>
              <w:jc w:val="left"/>
              <w:rPr>
                <w:rFonts w:ascii="Calibri" w:hAnsi="Calibri"/>
                <w:sz w:val="20"/>
                <w:szCs w:val="20"/>
              </w:rPr>
            </w:pPr>
            <w:r w:rsidRPr="00924D14">
              <w:rPr>
                <w:rFonts w:ascii="Calibri" w:hAnsi="Calibri"/>
                <w:sz w:val="20"/>
                <w:szCs w:val="20"/>
              </w:rPr>
              <w:t>Patient</w:t>
            </w:r>
          </w:p>
          <w:p w14:paraId="6C4AB5C6" w14:textId="77777777" w:rsidR="00F6760B" w:rsidRPr="00924D14" w:rsidRDefault="00F6760B" w:rsidP="00B658B8">
            <w:pPr>
              <w:rPr>
                <w:sz w:val="20"/>
                <w:szCs w:val="20"/>
                <w:lang w:eastAsia="fr-FR"/>
              </w:rPr>
            </w:pPr>
          </w:p>
        </w:tc>
        <w:tc>
          <w:tcPr>
            <w:tcW w:w="4926" w:type="dxa"/>
            <w:tcBorders>
              <w:top w:val="single" w:sz="4" w:space="0" w:color="auto"/>
              <w:left w:val="single" w:sz="4" w:space="0" w:color="auto"/>
              <w:right w:val="single" w:sz="4" w:space="0" w:color="auto"/>
            </w:tcBorders>
          </w:tcPr>
          <w:p w14:paraId="092C5010" w14:textId="77777777" w:rsidR="00F6760B" w:rsidRPr="00924D14" w:rsidRDefault="00F6760B" w:rsidP="00B658B8">
            <w:pPr>
              <w:pStyle w:val="Preliminarypages"/>
              <w:spacing w:before="0" w:after="0"/>
              <w:jc w:val="left"/>
              <w:rPr>
                <w:rFonts w:ascii="Calibri" w:hAnsi="Calibri"/>
                <w:iCs/>
                <w:sz w:val="20"/>
                <w:szCs w:val="20"/>
                <w:u w:val="single"/>
              </w:rPr>
            </w:pPr>
            <w:r w:rsidRPr="00924D14">
              <w:rPr>
                <w:rFonts w:ascii="Calibri" w:hAnsi="Calibri"/>
                <w:iCs/>
                <w:sz w:val="20"/>
                <w:szCs w:val="20"/>
              </w:rPr>
              <w:t>Person responsible for collecting the informed consent</w:t>
            </w:r>
          </w:p>
        </w:tc>
      </w:tr>
      <w:tr w:rsidR="00F6760B" w:rsidRPr="004B7B50" w14:paraId="69137BCF" w14:textId="77777777" w:rsidTr="00B658B8">
        <w:trPr>
          <w:trHeight w:val="1199"/>
          <w:tblCellSpacing w:w="42" w:type="dxa"/>
        </w:trPr>
        <w:tc>
          <w:tcPr>
            <w:tcW w:w="4635" w:type="dxa"/>
            <w:tcBorders>
              <w:left w:val="single" w:sz="4" w:space="0" w:color="auto"/>
              <w:right w:val="single" w:sz="4" w:space="0" w:color="auto"/>
            </w:tcBorders>
          </w:tcPr>
          <w:p w14:paraId="49F0B8DD" w14:textId="77777777" w:rsidR="00F6760B" w:rsidRPr="00924D14" w:rsidRDefault="00F6760B" w:rsidP="00B658B8">
            <w:pPr>
              <w:rPr>
                <w:rFonts w:ascii="Calibri" w:hAnsi="Calibri"/>
                <w:bCs/>
                <w:i/>
                <w:sz w:val="20"/>
                <w:szCs w:val="20"/>
              </w:rPr>
            </w:pPr>
            <w:r w:rsidRPr="00924D14">
              <w:rPr>
                <w:rFonts w:ascii="Calibri" w:hAnsi="Calibri"/>
                <w:bCs/>
                <w:i/>
                <w:sz w:val="20"/>
                <w:szCs w:val="20"/>
              </w:rPr>
              <w:t>Date:</w:t>
            </w:r>
          </w:p>
          <w:p w14:paraId="32F0C87C" w14:textId="77777777" w:rsidR="00F6760B" w:rsidRPr="004B7B50" w:rsidRDefault="00F6760B" w:rsidP="00B658B8">
            <w:pPr>
              <w:rPr>
                <w:rFonts w:ascii="Calibri" w:hAnsi="Calibri"/>
                <w:bCs/>
                <w:i/>
                <w:sz w:val="20"/>
                <w:szCs w:val="20"/>
              </w:rPr>
            </w:pPr>
          </w:p>
          <w:p w14:paraId="5A47FA7D" w14:textId="77777777" w:rsidR="00F6760B" w:rsidRPr="00924D14" w:rsidRDefault="00F6760B" w:rsidP="00B658B8">
            <w:pPr>
              <w:rPr>
                <w:rFonts w:ascii="Calibri" w:hAnsi="Calibri"/>
                <w:bCs/>
                <w:i/>
                <w:sz w:val="20"/>
                <w:szCs w:val="20"/>
              </w:rPr>
            </w:pPr>
            <w:r w:rsidRPr="00924D14">
              <w:rPr>
                <w:rFonts w:ascii="Calibri" w:hAnsi="Calibri"/>
                <w:bCs/>
                <w:i/>
                <w:sz w:val="20"/>
                <w:szCs w:val="20"/>
              </w:rPr>
              <w:t>Signature:</w:t>
            </w:r>
          </w:p>
          <w:p w14:paraId="16616527" w14:textId="77777777" w:rsidR="00F6760B" w:rsidRPr="004B7B50" w:rsidRDefault="00F6760B" w:rsidP="00B658B8">
            <w:pPr>
              <w:rPr>
                <w:rFonts w:ascii="Calibri" w:hAnsi="Calibri"/>
                <w:bCs/>
                <w:i/>
                <w:sz w:val="20"/>
                <w:szCs w:val="20"/>
              </w:rPr>
            </w:pPr>
          </w:p>
          <w:p w14:paraId="3172578B" w14:textId="77777777" w:rsidR="00F6760B" w:rsidRPr="00924D14" w:rsidRDefault="00F6760B" w:rsidP="00B658B8">
            <w:pPr>
              <w:rPr>
                <w:rFonts w:ascii="Calibri" w:hAnsi="Calibri"/>
                <w:bCs/>
                <w:i/>
                <w:sz w:val="20"/>
                <w:szCs w:val="20"/>
              </w:rPr>
            </w:pPr>
            <w:r w:rsidRPr="00924D14">
              <w:rPr>
                <w:rFonts w:ascii="Calibri" w:hAnsi="Calibri"/>
                <w:bCs/>
                <w:i/>
                <w:sz w:val="20"/>
                <w:szCs w:val="20"/>
              </w:rPr>
              <w:t>Printed Name:</w:t>
            </w:r>
          </w:p>
        </w:tc>
        <w:tc>
          <w:tcPr>
            <w:tcW w:w="4926" w:type="dxa"/>
            <w:tcBorders>
              <w:left w:val="single" w:sz="4" w:space="0" w:color="auto"/>
              <w:right w:val="single" w:sz="4" w:space="0" w:color="auto"/>
            </w:tcBorders>
          </w:tcPr>
          <w:p w14:paraId="0A954930" w14:textId="77777777" w:rsidR="00F6760B" w:rsidRPr="00924D14" w:rsidRDefault="00F6760B" w:rsidP="00B658B8">
            <w:pPr>
              <w:rPr>
                <w:rFonts w:ascii="Calibri" w:hAnsi="Calibri"/>
                <w:bCs/>
                <w:i/>
                <w:sz w:val="20"/>
                <w:szCs w:val="20"/>
              </w:rPr>
            </w:pPr>
            <w:r w:rsidRPr="00924D14">
              <w:rPr>
                <w:rFonts w:ascii="Calibri" w:hAnsi="Calibri"/>
                <w:bCs/>
                <w:i/>
                <w:sz w:val="20"/>
                <w:szCs w:val="20"/>
              </w:rPr>
              <w:t>Date:</w:t>
            </w:r>
          </w:p>
          <w:p w14:paraId="1C257A2D" w14:textId="77777777" w:rsidR="00F6760B" w:rsidRPr="004B7B50" w:rsidRDefault="00F6760B" w:rsidP="00B658B8">
            <w:pPr>
              <w:rPr>
                <w:rFonts w:ascii="Calibri" w:hAnsi="Calibri"/>
                <w:bCs/>
                <w:i/>
                <w:sz w:val="20"/>
                <w:szCs w:val="20"/>
              </w:rPr>
            </w:pPr>
          </w:p>
          <w:p w14:paraId="64CCCB9D" w14:textId="77777777" w:rsidR="00F6760B" w:rsidRPr="00924D14" w:rsidRDefault="00F6760B" w:rsidP="00B658B8">
            <w:pPr>
              <w:rPr>
                <w:rFonts w:ascii="Calibri" w:hAnsi="Calibri"/>
                <w:bCs/>
                <w:i/>
                <w:sz w:val="20"/>
                <w:szCs w:val="20"/>
              </w:rPr>
            </w:pPr>
            <w:r w:rsidRPr="00924D14">
              <w:rPr>
                <w:rFonts w:ascii="Calibri" w:hAnsi="Calibri"/>
                <w:bCs/>
                <w:i/>
                <w:sz w:val="20"/>
                <w:szCs w:val="20"/>
              </w:rPr>
              <w:t>Signature:</w:t>
            </w:r>
          </w:p>
          <w:p w14:paraId="1FAC39E0" w14:textId="77777777" w:rsidR="00F6760B" w:rsidRPr="004B7B50" w:rsidRDefault="00F6760B" w:rsidP="00B658B8">
            <w:pPr>
              <w:rPr>
                <w:rFonts w:ascii="Calibri" w:hAnsi="Calibri"/>
                <w:bCs/>
                <w:i/>
                <w:sz w:val="20"/>
                <w:szCs w:val="20"/>
              </w:rPr>
            </w:pPr>
          </w:p>
          <w:p w14:paraId="2D35192C" w14:textId="77777777" w:rsidR="00F6760B" w:rsidRPr="00924D14" w:rsidRDefault="00F6760B" w:rsidP="00B658B8">
            <w:pPr>
              <w:rPr>
                <w:rFonts w:ascii="Calibri" w:hAnsi="Calibri"/>
                <w:i/>
                <w:iCs/>
                <w:sz w:val="20"/>
                <w:szCs w:val="20"/>
              </w:rPr>
            </w:pPr>
            <w:r w:rsidRPr="00924D14">
              <w:rPr>
                <w:rFonts w:ascii="Calibri" w:hAnsi="Calibri"/>
                <w:bCs/>
                <w:i/>
                <w:sz w:val="20"/>
                <w:szCs w:val="20"/>
              </w:rPr>
              <w:t>Printed Name:</w:t>
            </w:r>
          </w:p>
        </w:tc>
      </w:tr>
      <w:tr w:rsidR="00F6760B" w:rsidRPr="004B7B50" w14:paraId="4EFB4C26"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2B819156" w14:textId="77777777" w:rsidR="00F6760B" w:rsidRDefault="00F6760B" w:rsidP="00B658B8">
            <w:pPr>
              <w:rPr>
                <w:rFonts w:ascii="Calibri" w:hAnsi="Calibri"/>
                <w:bCs/>
                <w:i/>
                <w:sz w:val="20"/>
                <w:szCs w:val="20"/>
              </w:rPr>
            </w:pPr>
            <w:r>
              <w:rPr>
                <w:rFonts w:ascii="Calibri" w:hAnsi="Calibri"/>
                <w:bCs/>
                <w:i/>
                <w:sz w:val="20"/>
                <w:szCs w:val="20"/>
              </w:rPr>
              <w:t>Witness Consent ( in the event the patient cannot sign)</w:t>
            </w:r>
          </w:p>
          <w:p w14:paraId="24B1619E" w14:textId="77777777" w:rsidR="00F6760B" w:rsidRDefault="00F6760B" w:rsidP="00B658B8">
            <w:pPr>
              <w:rPr>
                <w:rFonts w:ascii="Calibri" w:hAnsi="Calibri"/>
                <w:bCs/>
                <w:i/>
                <w:sz w:val="20"/>
                <w:szCs w:val="20"/>
              </w:rPr>
            </w:pPr>
            <w:r>
              <w:rPr>
                <w:rFonts w:ascii="Calibri" w:hAnsi="Calibri"/>
                <w:bCs/>
                <w:i/>
                <w:sz w:val="20"/>
                <w:szCs w:val="20"/>
              </w:rPr>
              <w:t>Date:</w:t>
            </w:r>
          </w:p>
          <w:p w14:paraId="43FAA7EA" w14:textId="77777777" w:rsidR="00F6760B" w:rsidRDefault="00F6760B" w:rsidP="00B658B8">
            <w:pPr>
              <w:rPr>
                <w:rFonts w:ascii="Calibri" w:hAnsi="Calibri"/>
                <w:bCs/>
                <w:i/>
                <w:sz w:val="20"/>
                <w:szCs w:val="20"/>
              </w:rPr>
            </w:pPr>
            <w:r>
              <w:rPr>
                <w:rFonts w:ascii="Calibri" w:hAnsi="Calibri"/>
                <w:bCs/>
                <w:i/>
                <w:sz w:val="20"/>
                <w:szCs w:val="20"/>
              </w:rPr>
              <w:t>Signature:</w:t>
            </w:r>
          </w:p>
          <w:p w14:paraId="02089AB9" w14:textId="77777777" w:rsidR="00F6760B" w:rsidRPr="00924D14" w:rsidRDefault="00F6760B" w:rsidP="00B658B8">
            <w:pPr>
              <w:rPr>
                <w:rFonts w:ascii="Calibri" w:hAnsi="Calibri"/>
                <w:bCs/>
                <w:i/>
                <w:sz w:val="20"/>
                <w:szCs w:val="20"/>
              </w:rPr>
            </w:pPr>
            <w:r>
              <w:rPr>
                <w:rFonts w:ascii="Calibri" w:hAnsi="Calibri"/>
                <w:bCs/>
                <w:i/>
                <w:sz w:val="20"/>
                <w:szCs w:val="20"/>
              </w:rPr>
              <w:t>Printed Name:</w:t>
            </w:r>
          </w:p>
        </w:tc>
        <w:tc>
          <w:tcPr>
            <w:tcW w:w="4926" w:type="dxa"/>
            <w:tcBorders>
              <w:left w:val="single" w:sz="4" w:space="0" w:color="auto"/>
              <w:bottom w:val="single" w:sz="4" w:space="0" w:color="auto"/>
              <w:right w:val="single" w:sz="4" w:space="0" w:color="auto"/>
            </w:tcBorders>
          </w:tcPr>
          <w:p w14:paraId="1F244F1A" w14:textId="77777777" w:rsidR="00F6760B" w:rsidRPr="00924D14" w:rsidRDefault="00F6760B" w:rsidP="00B658B8">
            <w:pPr>
              <w:rPr>
                <w:rFonts w:ascii="Calibri" w:hAnsi="Calibri"/>
                <w:bCs/>
                <w:i/>
                <w:sz w:val="20"/>
                <w:szCs w:val="20"/>
              </w:rPr>
            </w:pPr>
          </w:p>
        </w:tc>
      </w:tr>
    </w:tbl>
    <w:p w14:paraId="19A52506" w14:textId="3448B5B4" w:rsidR="00F6760B" w:rsidRDefault="00F6760B" w:rsidP="00F6760B">
      <w:pPr>
        <w:rPr>
          <w:rFonts w:ascii="Calibri" w:hAnsi="Calibri"/>
        </w:rPr>
      </w:pPr>
    </w:p>
    <w:p w14:paraId="646F973A" w14:textId="77777777" w:rsidR="00D75285" w:rsidRPr="00F614AE" w:rsidRDefault="00D75285" w:rsidP="00F6760B">
      <w:pPr>
        <w:rPr>
          <w:rFonts w:ascii="Calibri" w:hAnsi="Calibri"/>
        </w:rPr>
      </w:pPr>
    </w:p>
    <w:p w14:paraId="747227A9" w14:textId="77777777" w:rsidR="00082613" w:rsidRDefault="00082613" w:rsidP="00082613">
      <w:pPr>
        <w:pStyle w:val="ListParagraph"/>
        <w:pBdr>
          <w:top w:val="single" w:sz="36" w:space="1" w:color="7030A0"/>
          <w:left w:val="single" w:sz="36" w:space="4" w:color="7030A0"/>
          <w:bottom w:val="single" w:sz="36" w:space="1" w:color="7030A0"/>
          <w:right w:val="single" w:sz="36" w:space="4" w:color="7030A0"/>
        </w:pBdr>
        <w:ind w:left="0"/>
        <w:rPr>
          <w:rFonts w:asciiTheme="majorHAnsi" w:hAnsiTheme="majorHAnsi" w:cs="Arial"/>
          <w:b/>
        </w:rPr>
      </w:pPr>
      <w:r w:rsidRPr="00F1615F">
        <w:rPr>
          <w:rFonts w:asciiTheme="majorHAnsi" w:hAnsiTheme="majorHAnsi" w:cs="Arial"/>
          <w:b/>
          <w:sz w:val="32"/>
          <w:szCs w:val="32"/>
        </w:rPr>
        <w:lastRenderedPageBreak/>
        <w:t>Treatment</w:t>
      </w:r>
      <w:r>
        <w:rPr>
          <w:rFonts w:asciiTheme="majorHAnsi" w:hAnsiTheme="majorHAnsi" w:cs="Arial"/>
          <w:b/>
          <w:sz w:val="32"/>
          <w:szCs w:val="32"/>
        </w:rPr>
        <w:t>s</w:t>
      </w:r>
      <w:r w:rsidRPr="00F1615F">
        <w:rPr>
          <w:rFonts w:asciiTheme="majorHAnsi" w:hAnsiTheme="majorHAnsi" w:cs="Arial"/>
          <w:b/>
          <w:sz w:val="32"/>
          <w:szCs w:val="32"/>
        </w:rPr>
        <w:t xml:space="preserve"> </w:t>
      </w:r>
      <w:r>
        <w:rPr>
          <w:rFonts w:asciiTheme="majorHAnsi" w:hAnsiTheme="majorHAnsi" w:cs="Arial"/>
          <w:b/>
          <w:sz w:val="32"/>
          <w:szCs w:val="32"/>
        </w:rPr>
        <w:t>available</w:t>
      </w:r>
      <w:r w:rsidRPr="00F1615F">
        <w:rPr>
          <w:rFonts w:asciiTheme="majorHAnsi" w:hAnsiTheme="majorHAnsi" w:cs="Arial"/>
          <w:b/>
          <w:sz w:val="32"/>
          <w:szCs w:val="32"/>
        </w:rPr>
        <w:t xml:space="preserve"> at this </w:t>
      </w:r>
      <w:r>
        <w:rPr>
          <w:rFonts w:asciiTheme="majorHAnsi" w:hAnsiTheme="majorHAnsi" w:cs="Arial"/>
          <w:b/>
          <w:sz w:val="32"/>
          <w:szCs w:val="32"/>
        </w:rPr>
        <w:t>ICU</w:t>
      </w:r>
    </w:p>
    <w:p w14:paraId="726DC3ED" w14:textId="77777777" w:rsidR="00082613" w:rsidRDefault="00082613" w:rsidP="00082613">
      <w:pPr>
        <w:pBdr>
          <w:top w:val="single" w:sz="36" w:space="1" w:color="7030A0"/>
          <w:left w:val="single" w:sz="36" w:space="4" w:color="7030A0"/>
          <w:bottom w:val="single" w:sz="36" w:space="1" w:color="7030A0"/>
          <w:right w:val="single" w:sz="36" w:space="4" w:color="7030A0"/>
        </w:pBdr>
        <w:rPr>
          <w:rFonts w:asciiTheme="majorHAnsi" w:hAnsiTheme="majorHAnsi" w:cs="Arial"/>
          <w:b/>
        </w:rPr>
      </w:pPr>
    </w:p>
    <w:p w14:paraId="7802583A" w14:textId="304A4A9A" w:rsidR="00082613" w:rsidRPr="00365886" w:rsidRDefault="00BF6BA6" w:rsidP="00082613">
      <w:pPr>
        <w:pBdr>
          <w:top w:val="single" w:sz="36" w:space="1" w:color="7030A0"/>
          <w:left w:val="single" w:sz="36" w:space="4" w:color="7030A0"/>
          <w:bottom w:val="single" w:sz="36" w:space="1" w:color="7030A0"/>
          <w:right w:val="single" w:sz="36" w:space="4" w:color="7030A0"/>
        </w:pBdr>
        <w:rPr>
          <w:rFonts w:asciiTheme="majorHAnsi" w:hAnsiTheme="majorHAnsi" w:cs="Arial"/>
          <w:i/>
        </w:rPr>
      </w:pPr>
      <w:r>
        <w:rPr>
          <w:rFonts w:asciiTheme="majorHAnsi" w:hAnsiTheme="majorHAnsi" w:cs="Arial"/>
          <w:b/>
        </w:rPr>
        <w:t>1</w:t>
      </w:r>
      <w:r w:rsidR="00082613">
        <w:rPr>
          <w:rFonts w:asciiTheme="majorHAnsi" w:hAnsiTheme="majorHAnsi" w:cs="Arial"/>
          <w:b/>
        </w:rPr>
        <w:t xml:space="preserve">. </w:t>
      </w:r>
      <w:r w:rsidR="00082613" w:rsidRPr="00365886">
        <w:rPr>
          <w:rFonts w:asciiTheme="majorHAnsi" w:hAnsiTheme="majorHAnsi" w:cs="Arial"/>
          <w:b/>
        </w:rPr>
        <w:t>Choice of antibiotic.</w:t>
      </w:r>
      <w:r w:rsidR="00082613" w:rsidRPr="00365886">
        <w:rPr>
          <w:rFonts w:asciiTheme="majorHAnsi" w:hAnsiTheme="majorHAnsi" w:cs="Arial"/>
        </w:rPr>
        <w:t xml:space="preserve"> All patients that have pneumonia are given antibiotics to help fight infection, but some doctors give different antibiotics. This project is comparing [insert number] combinations of antibiotics in this hospital: </w:t>
      </w:r>
      <w:r w:rsidR="00082613">
        <w:rPr>
          <w:rFonts w:asciiTheme="majorHAnsi" w:hAnsiTheme="majorHAnsi" w:cs="Arial"/>
        </w:rPr>
        <w:t>[</w:t>
      </w:r>
      <w:r w:rsidR="00082613" w:rsidRPr="00365886">
        <w:rPr>
          <w:rFonts w:asciiTheme="majorHAnsi" w:hAnsiTheme="majorHAnsi" w:cs="Arial"/>
          <w:i/>
        </w:rPr>
        <w:t>to be adjusted for each hospital</w:t>
      </w:r>
      <w:r w:rsidR="00082613">
        <w:rPr>
          <w:rFonts w:asciiTheme="majorHAnsi" w:hAnsiTheme="majorHAnsi" w:cs="Arial"/>
          <w:i/>
        </w:rPr>
        <w:t>]</w:t>
      </w:r>
    </w:p>
    <w:p w14:paraId="0CFF901A" w14:textId="77777777" w:rsidR="00082613" w:rsidRPr="00F614AE" w:rsidRDefault="00082613" w:rsidP="00082613">
      <w:pPr>
        <w:pBdr>
          <w:top w:val="single" w:sz="36" w:space="1" w:color="7030A0"/>
          <w:left w:val="single" w:sz="36" w:space="4" w:color="7030A0"/>
          <w:bottom w:val="single" w:sz="36" w:space="1" w:color="7030A0"/>
          <w:right w:val="single" w:sz="36" w:space="4" w:color="7030A0"/>
        </w:pBdr>
        <w:rPr>
          <w:rFonts w:asciiTheme="majorHAnsi" w:hAnsiTheme="majorHAnsi" w:cs="Arial"/>
          <w:i/>
        </w:rPr>
      </w:pPr>
    </w:p>
    <w:p w14:paraId="4347DFA1" w14:textId="3BDB8916" w:rsidR="00082613" w:rsidRPr="00F614AE" w:rsidRDefault="00A75A4E" w:rsidP="00082613">
      <w:pPr>
        <w:pBdr>
          <w:top w:val="single" w:sz="36" w:space="1" w:color="7030A0"/>
          <w:left w:val="single" w:sz="36" w:space="4" w:color="7030A0"/>
          <w:bottom w:val="single" w:sz="36" w:space="1" w:color="7030A0"/>
          <w:right w:val="single" w:sz="36" w:space="4" w:color="7030A0"/>
        </w:pBdr>
        <w:rPr>
          <w:rFonts w:asciiTheme="majorHAnsi" w:eastAsia="Times New Roman" w:hAnsiTheme="majorHAnsi" w:cs="Arial"/>
          <w:lang w:eastAsia="en-GB"/>
        </w:rPr>
      </w:pPr>
      <w:r w:rsidRPr="00924D14">
        <w:rPr>
          <w:rFonts w:asciiTheme="majorHAnsi" w:hAnsiTheme="majorHAnsi" w:cstheme="majorHAnsi"/>
        </w:rPr>
        <w:t>•</w:t>
      </w:r>
      <w:r w:rsidR="00082613" w:rsidRPr="00F614AE">
        <w:rPr>
          <w:rFonts w:asciiTheme="majorHAnsi" w:eastAsia="Times New Roman" w:hAnsiTheme="majorHAnsi" w:cs="Arial"/>
          <w:lang w:eastAsia="en-GB"/>
        </w:rPr>
        <w:t xml:space="preserve">Amoxicillin-clavulanate </w:t>
      </w:r>
      <w:r w:rsidR="00082613" w:rsidRPr="00F614AE">
        <w:rPr>
          <w:rFonts w:asciiTheme="majorHAnsi" w:hAnsiTheme="majorHAnsi" w:cs="Arial"/>
        </w:rPr>
        <w:t>+ clarithromycin</w:t>
      </w:r>
    </w:p>
    <w:p w14:paraId="375B0772" w14:textId="25D2C24A" w:rsidR="00082613" w:rsidRPr="00F614AE" w:rsidRDefault="00A75A4E" w:rsidP="00082613">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082613" w:rsidRPr="00F614AE">
        <w:rPr>
          <w:rFonts w:asciiTheme="majorHAnsi" w:hAnsiTheme="majorHAnsi" w:cs="Arial"/>
        </w:rPr>
        <w:t>Ceftriaxone + clarithromycin</w:t>
      </w:r>
    </w:p>
    <w:p w14:paraId="3A395FBB" w14:textId="683BA335" w:rsidR="00082613" w:rsidRPr="00F614AE" w:rsidRDefault="00A75A4E" w:rsidP="00082613">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082613" w:rsidRPr="00F614AE">
        <w:rPr>
          <w:rFonts w:asciiTheme="majorHAnsi" w:hAnsiTheme="majorHAnsi" w:cs="Arial"/>
        </w:rPr>
        <w:t>Piperacillin-tazobactam + clarithromycin</w:t>
      </w:r>
    </w:p>
    <w:p w14:paraId="461A4F11" w14:textId="7CB001E1" w:rsidR="00082613" w:rsidRPr="00F614AE" w:rsidRDefault="00A75A4E" w:rsidP="00082613">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082613" w:rsidRPr="00F614AE">
        <w:rPr>
          <w:rFonts w:asciiTheme="majorHAnsi" w:hAnsiTheme="majorHAnsi" w:cs="Arial"/>
        </w:rPr>
        <w:t>Ceftaroline + clarithromycin</w:t>
      </w:r>
    </w:p>
    <w:p w14:paraId="7A58199C" w14:textId="1F145231" w:rsidR="00082613" w:rsidRPr="00F614AE" w:rsidRDefault="00A75A4E" w:rsidP="00082613">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924D14">
        <w:rPr>
          <w:rFonts w:asciiTheme="majorHAnsi" w:hAnsiTheme="majorHAnsi" w:cstheme="majorHAnsi"/>
        </w:rPr>
        <w:t>•</w:t>
      </w:r>
      <w:r w:rsidR="00082613" w:rsidRPr="00F614AE">
        <w:rPr>
          <w:rFonts w:asciiTheme="majorHAnsi" w:hAnsiTheme="majorHAnsi" w:cs="Arial"/>
        </w:rPr>
        <w:t>Moxifloxacin or levofloxacin</w:t>
      </w:r>
    </w:p>
    <w:p w14:paraId="20DB7F18" w14:textId="77777777" w:rsidR="00082613" w:rsidRPr="00F614AE" w:rsidRDefault="00082613" w:rsidP="00082613">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FA7744B" w14:textId="77777777" w:rsidR="00082613" w:rsidRDefault="00082613" w:rsidP="00082613">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chosen to have these options available in the study as all of these options are known to be safe and effective to treat pneumonia. If you are not in the study, it is very likely that the doctors would treat you with one of these options. However, it is not known which option is best. </w:t>
      </w:r>
    </w:p>
    <w:p w14:paraId="76251A0A" w14:textId="77777777" w:rsidR="00082613" w:rsidRPr="00924D14" w:rsidRDefault="00082613" w:rsidP="00082613">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i/>
        </w:rPr>
        <w:t xml:space="preserve">[delete if not taking part in </w:t>
      </w:r>
      <w:r>
        <w:rPr>
          <w:rFonts w:asciiTheme="majorHAnsi" w:hAnsiTheme="majorHAnsi" w:cs="Arial"/>
          <w:i/>
        </w:rPr>
        <w:t>antibiotic</w:t>
      </w:r>
      <w:r w:rsidRPr="00FF3F2F">
        <w:rPr>
          <w:rFonts w:asciiTheme="majorHAnsi" w:hAnsiTheme="majorHAnsi" w:cs="Arial"/>
          <w:i/>
        </w:rPr>
        <w:t xml:space="preserve"> domain]</w:t>
      </w:r>
    </w:p>
    <w:p w14:paraId="0864E5B3" w14:textId="77777777" w:rsidR="00082613" w:rsidRPr="00FF3F2F" w:rsidRDefault="00082613" w:rsidP="00082613">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21CCC571" w14:textId="2D1CCBF7" w:rsidR="00082613" w:rsidRPr="00FF3F2F" w:rsidRDefault="00BF6BA6" w:rsidP="00082613">
      <w:pPr>
        <w:pBdr>
          <w:top w:val="single" w:sz="36" w:space="1" w:color="7030A0"/>
          <w:left w:val="single" w:sz="36" w:space="4" w:color="7030A0"/>
          <w:bottom w:val="single" w:sz="36" w:space="1" w:color="7030A0"/>
          <w:right w:val="single" w:sz="36" w:space="4" w:color="7030A0"/>
        </w:pBdr>
        <w:rPr>
          <w:rFonts w:asciiTheme="majorHAnsi" w:hAnsiTheme="majorHAnsi" w:cs="Arial"/>
        </w:rPr>
      </w:pPr>
      <w:r>
        <w:rPr>
          <w:rFonts w:asciiTheme="majorHAnsi" w:hAnsiTheme="majorHAnsi" w:cs="Arial"/>
          <w:b/>
        </w:rPr>
        <w:t>2</w:t>
      </w:r>
      <w:r w:rsidR="00082613" w:rsidRPr="00FF3F2F">
        <w:rPr>
          <w:rFonts w:asciiTheme="majorHAnsi" w:hAnsiTheme="majorHAnsi" w:cs="Arial"/>
          <w:b/>
        </w:rPr>
        <w:t>. Duration of macrolide treatment.</w:t>
      </w:r>
      <w:r w:rsidR="00082613" w:rsidRPr="00FF3F2F">
        <w:rPr>
          <w:rFonts w:asciiTheme="majorHAnsi" w:hAnsiTheme="majorHAnsi" w:cs="Arial"/>
        </w:rPr>
        <w:t xml:space="preserve"> Macrolide antibiotics are used to treat some types of pneumonia but also have some anti-inflammatory actions. Most doctors give macrolide antibiotics to most patients with pneumonia but stop after a few days. It has been suggested that longer treatments may provide beneficial anti-inflammatory effects. In this research project, stopping the macrolide antibiotic after three days will be compared with continuing it for up to 14 days. </w:t>
      </w:r>
      <w:r w:rsidR="00082613" w:rsidRPr="00FF3F2F">
        <w:rPr>
          <w:rFonts w:asciiTheme="majorHAnsi" w:hAnsiTheme="majorHAnsi" w:cs="Arial"/>
          <w:i/>
        </w:rPr>
        <w:t>[delete if not taking part in macrolide treatment domain]</w:t>
      </w:r>
    </w:p>
    <w:p w14:paraId="47BF497B" w14:textId="77777777" w:rsidR="00082613" w:rsidRDefault="00082613" w:rsidP="00082613">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072CDD3" w14:textId="77777777" w:rsidR="00082613" w:rsidRPr="00924D14" w:rsidRDefault="00082613" w:rsidP="00082613">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 xml:space="preserve">The doctors in this ICU have selected these options because they do not know which of them is best, but believe that all of these options are safe and effective. Therefore, these options are different types of “standard care”. </w:t>
      </w:r>
      <w:r w:rsidRPr="00FF3F2F">
        <w:rPr>
          <w:rFonts w:asciiTheme="majorHAnsi" w:hAnsiTheme="majorHAnsi" w:cs="Arial"/>
          <w:i/>
        </w:rPr>
        <w:t xml:space="preserve">[delete if not taking part in </w:t>
      </w:r>
      <w:r>
        <w:rPr>
          <w:rFonts w:asciiTheme="majorHAnsi" w:hAnsiTheme="majorHAnsi" w:cs="Arial"/>
          <w:i/>
        </w:rPr>
        <w:t xml:space="preserve">macrolide </w:t>
      </w:r>
      <w:r w:rsidRPr="00FF3F2F">
        <w:rPr>
          <w:rFonts w:asciiTheme="majorHAnsi" w:hAnsiTheme="majorHAnsi" w:cs="Arial"/>
          <w:i/>
        </w:rPr>
        <w:t>domain]</w:t>
      </w:r>
    </w:p>
    <w:p w14:paraId="2FC780A6" w14:textId="77777777" w:rsidR="00082613" w:rsidRPr="00FF3F2F" w:rsidRDefault="00082613" w:rsidP="00082613">
      <w:pPr>
        <w:pBdr>
          <w:top w:val="single" w:sz="36" w:space="1" w:color="7030A0"/>
          <w:left w:val="single" w:sz="36" w:space="4" w:color="7030A0"/>
          <w:bottom w:val="single" w:sz="36" w:space="1" w:color="7030A0"/>
          <w:right w:val="single" w:sz="36" w:space="4" w:color="7030A0"/>
        </w:pBdr>
        <w:rPr>
          <w:rFonts w:asciiTheme="majorHAnsi" w:hAnsiTheme="majorHAnsi" w:cs="Arial"/>
        </w:rPr>
      </w:pPr>
    </w:p>
    <w:p w14:paraId="139F3008" w14:textId="77777777" w:rsidR="00082613" w:rsidRPr="00924D14" w:rsidRDefault="00082613" w:rsidP="00082613">
      <w:pPr>
        <w:pBdr>
          <w:top w:val="single" w:sz="36" w:space="1" w:color="7030A0"/>
          <w:left w:val="single" w:sz="36" w:space="4" w:color="7030A0"/>
          <w:bottom w:val="single" w:sz="36" w:space="1" w:color="7030A0"/>
          <w:right w:val="single" w:sz="36" w:space="4" w:color="7030A0"/>
        </w:pBdr>
        <w:rPr>
          <w:rFonts w:asciiTheme="majorHAnsi" w:hAnsiTheme="majorHAnsi" w:cs="Arial"/>
        </w:rPr>
      </w:pPr>
      <w:r w:rsidRPr="00FF3F2F">
        <w:rPr>
          <w:rFonts w:asciiTheme="majorHAnsi" w:hAnsiTheme="majorHAnsi" w:cs="Arial"/>
        </w:rPr>
        <w:t>The doctors in this ICU have selected these options because they do not know which of them is best, but believe that all of these options are safe and effective. Therefore, these options are different types of “standard care”. The participant will only receive these treatments if they have pneumonia that is believed or known to be caused by Influenza.</w:t>
      </w:r>
      <w:r>
        <w:rPr>
          <w:rFonts w:asciiTheme="majorHAnsi" w:hAnsiTheme="majorHAnsi" w:cs="Arial"/>
        </w:rPr>
        <w:t xml:space="preserve"> </w:t>
      </w:r>
      <w:r w:rsidRPr="00FF3F2F">
        <w:rPr>
          <w:rFonts w:asciiTheme="majorHAnsi" w:hAnsiTheme="majorHAnsi" w:cs="Arial"/>
          <w:i/>
        </w:rPr>
        <w:t>[delete if not taking part in antiviral domain]</w:t>
      </w:r>
    </w:p>
    <w:p w14:paraId="48B6DF02" w14:textId="77777777" w:rsidR="00082613" w:rsidRDefault="00082613" w:rsidP="000826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37628F4E" w14:textId="44C98A49" w:rsidR="00082613" w:rsidRDefault="00BF6BA6" w:rsidP="000826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Pr>
          <w:rFonts w:asciiTheme="majorHAnsi" w:hAnsiTheme="majorHAnsi" w:cstheme="majorHAnsi"/>
          <w:b/>
          <w:bCs/>
        </w:rPr>
        <w:t>3</w:t>
      </w:r>
      <w:r w:rsidR="00082613" w:rsidRPr="00924D14">
        <w:rPr>
          <w:rFonts w:asciiTheme="majorHAnsi" w:hAnsiTheme="majorHAnsi" w:cstheme="majorHAnsi"/>
          <w:b/>
          <w:bCs/>
        </w:rPr>
        <w:t>. Vitamin C therapy</w:t>
      </w:r>
      <w:r w:rsidR="00082613" w:rsidRPr="00924D14">
        <w:rPr>
          <w:rFonts w:asciiTheme="majorHAnsi" w:hAnsiTheme="majorHAnsi" w:cstheme="majorHAnsi"/>
          <w:bCs/>
        </w:rPr>
        <w:t xml:space="preserve">. </w:t>
      </w:r>
      <w:r w:rsidR="00082613">
        <w:rPr>
          <w:rFonts w:asciiTheme="majorHAnsi" w:hAnsiTheme="majorHAnsi" w:cstheme="majorHAnsi"/>
        </w:rPr>
        <w:t>It has been s</w:t>
      </w:r>
      <w:r w:rsidR="00082613" w:rsidRPr="00924D14">
        <w:rPr>
          <w:rFonts w:asciiTheme="majorHAnsi" w:hAnsiTheme="majorHAnsi" w:cstheme="majorHAnsi"/>
        </w:rPr>
        <w:t>uggest</w:t>
      </w:r>
      <w:r w:rsidR="00082613">
        <w:rPr>
          <w:rFonts w:asciiTheme="majorHAnsi" w:hAnsiTheme="majorHAnsi" w:cstheme="majorHAnsi"/>
        </w:rPr>
        <w:t>ed</w:t>
      </w:r>
      <w:r w:rsidR="00082613" w:rsidRPr="00924D14">
        <w:rPr>
          <w:rFonts w:asciiTheme="majorHAnsi" w:hAnsiTheme="majorHAnsi" w:cstheme="majorHAnsi"/>
        </w:rPr>
        <w:t xml:space="preserve"> that </w:t>
      </w:r>
      <w:r w:rsidR="00082613">
        <w:rPr>
          <w:rFonts w:asciiTheme="majorHAnsi" w:hAnsiTheme="majorHAnsi" w:cstheme="majorHAnsi"/>
        </w:rPr>
        <w:t xml:space="preserve">high doses of </w:t>
      </w:r>
      <w:r w:rsidR="00082613" w:rsidRPr="00924D14">
        <w:rPr>
          <w:rFonts w:asciiTheme="majorHAnsi" w:hAnsiTheme="majorHAnsi" w:cstheme="majorHAnsi"/>
        </w:rPr>
        <w:t>vitamin C</w:t>
      </w:r>
      <w:r w:rsidR="00082613">
        <w:rPr>
          <w:rFonts w:asciiTheme="majorHAnsi" w:hAnsiTheme="majorHAnsi" w:cstheme="majorHAnsi"/>
        </w:rPr>
        <w:t xml:space="preserve"> may be useful to treat infection and the inflammation often seen in sepsis and especially COVID-19</w:t>
      </w:r>
      <w:r w:rsidR="00082613" w:rsidRPr="00924D14">
        <w:rPr>
          <w:rFonts w:asciiTheme="majorHAnsi" w:hAnsiTheme="majorHAnsi" w:cstheme="majorHAnsi"/>
        </w:rPr>
        <w:t xml:space="preserve">. </w:t>
      </w:r>
      <w:r w:rsidR="00082613">
        <w:rPr>
          <w:rFonts w:asciiTheme="majorHAnsi" w:hAnsiTheme="majorHAnsi" w:cstheme="majorHAnsi"/>
        </w:rPr>
        <w:t xml:space="preserve">However, there is no clear evidence of benefit for this treatment yet. </w:t>
      </w:r>
      <w:r w:rsidR="00082613" w:rsidRPr="00924D14">
        <w:rPr>
          <w:rFonts w:asciiTheme="majorHAnsi" w:hAnsiTheme="majorHAnsi" w:cstheme="majorHAnsi"/>
        </w:rPr>
        <w:t xml:space="preserve">The following interventions will be available: </w:t>
      </w:r>
    </w:p>
    <w:p w14:paraId="28762216" w14:textId="77777777" w:rsidR="00271ED2" w:rsidRPr="00924D14" w:rsidRDefault="00271ED2" w:rsidP="000826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p>
    <w:p w14:paraId="5B208005" w14:textId="72BC8884" w:rsidR="00082613" w:rsidRPr="00924D14" w:rsidRDefault="00082613" w:rsidP="000826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vitamin </w:t>
      </w:r>
      <w:r w:rsidR="00A75A4E">
        <w:rPr>
          <w:rFonts w:asciiTheme="majorHAnsi" w:hAnsiTheme="majorHAnsi" w:cstheme="majorHAnsi"/>
        </w:rPr>
        <w:t>C</w:t>
      </w:r>
      <w:r w:rsidRPr="00924D14">
        <w:rPr>
          <w:rFonts w:asciiTheme="majorHAnsi" w:hAnsiTheme="majorHAnsi" w:cstheme="majorHAnsi"/>
        </w:rPr>
        <w:t xml:space="preserve"> (no placebo) </w:t>
      </w:r>
    </w:p>
    <w:p w14:paraId="08DC341C" w14:textId="77777777" w:rsidR="00082613" w:rsidRDefault="00082613" w:rsidP="000826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 xml:space="preserve">Intravenous </w:t>
      </w:r>
      <w:r w:rsidRPr="00924D14">
        <w:rPr>
          <w:rFonts w:asciiTheme="majorHAnsi" w:hAnsiTheme="majorHAnsi" w:cstheme="majorHAnsi"/>
        </w:rPr>
        <w:t xml:space="preserve">Vitamin C </w:t>
      </w:r>
      <w:r>
        <w:rPr>
          <w:rFonts w:asciiTheme="majorHAnsi" w:hAnsiTheme="majorHAnsi" w:cstheme="majorHAnsi"/>
        </w:rPr>
        <w:t>for 4 days</w:t>
      </w:r>
    </w:p>
    <w:p w14:paraId="02C7C60E" w14:textId="77777777" w:rsidR="00082613" w:rsidRDefault="00082613" w:rsidP="000826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vitamin C</w:t>
      </w:r>
      <w:r w:rsidRPr="00AE0356">
        <w:rPr>
          <w:rFonts w:asciiTheme="majorHAnsi" w:eastAsiaTheme="majorEastAsia" w:hAnsiTheme="majorHAnsi" w:cstheme="majorBidi"/>
          <w:i/>
          <w:iCs/>
        </w:rPr>
        <w:t xml:space="preserve"> domain]</w:t>
      </w:r>
    </w:p>
    <w:p w14:paraId="08379377" w14:textId="77777777" w:rsidR="00082613" w:rsidRDefault="00082613" w:rsidP="00082613">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bCs/>
        </w:rPr>
      </w:pPr>
    </w:p>
    <w:p w14:paraId="087FFC9D" w14:textId="02CAFE45" w:rsidR="00082613" w:rsidRDefault="00BF6BA6" w:rsidP="00082613">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r>
        <w:rPr>
          <w:rFonts w:ascii="Calibri" w:hAnsi="Calibri" w:cs="Calibri"/>
          <w:b/>
          <w:bCs/>
        </w:rPr>
        <w:lastRenderedPageBreak/>
        <w:t>4</w:t>
      </w:r>
      <w:r w:rsidR="00082613" w:rsidRPr="00924D14">
        <w:rPr>
          <w:rFonts w:ascii="Calibri" w:hAnsi="Calibri" w:cs="Calibri"/>
          <w:b/>
          <w:bCs/>
        </w:rPr>
        <w:t>. Simvastatin therapy</w:t>
      </w:r>
      <w:r w:rsidR="00082613">
        <w:rPr>
          <w:rFonts w:ascii="Calibri" w:hAnsi="Calibri" w:cs="Calibri"/>
          <w:b/>
          <w:bCs/>
        </w:rPr>
        <w:t xml:space="preserve">. </w:t>
      </w:r>
      <w:r w:rsidR="00082613" w:rsidRPr="00860229">
        <w:rPr>
          <w:rFonts w:ascii="Calibri" w:hAnsi="Calibri" w:cs="Calibri"/>
        </w:rPr>
        <w:t>Statins are commonly used</w:t>
      </w:r>
      <w:r w:rsidR="00082613">
        <w:rPr>
          <w:rFonts w:ascii="Calibri" w:hAnsi="Calibri" w:cs="Calibri"/>
        </w:rPr>
        <w:t xml:space="preserve"> to lower cholesterol</w:t>
      </w:r>
      <w:r w:rsidR="00082613" w:rsidRPr="00860229">
        <w:rPr>
          <w:rFonts w:ascii="Calibri" w:eastAsia="Calibri" w:hAnsi="Calibri" w:cs="Calibri"/>
          <w:iCs/>
        </w:rPr>
        <w:t xml:space="preserve"> </w:t>
      </w:r>
      <w:r w:rsidR="00082613">
        <w:rPr>
          <w:rFonts w:ascii="Calibri" w:eastAsia="Calibri" w:hAnsi="Calibri" w:cs="Calibri"/>
          <w:iCs/>
        </w:rPr>
        <w:t>and lower the risks of heart attacks or strokes</w:t>
      </w:r>
      <w:r w:rsidR="00082613">
        <w:rPr>
          <w:rFonts w:ascii="Calibri" w:hAnsi="Calibri" w:cs="Calibri"/>
        </w:rPr>
        <w:t>. One of these drugs, simvastatin has also been shown to reduce inflammation and therefore may be beneficial to treat COVID-19. The following interventions will be available:</w:t>
      </w:r>
    </w:p>
    <w:p w14:paraId="6012AE82" w14:textId="77777777" w:rsidR="00271ED2" w:rsidRDefault="00271ED2" w:rsidP="00082613">
      <w:pPr>
        <w:pBdr>
          <w:top w:val="single" w:sz="36" w:space="1" w:color="7030A0"/>
          <w:left w:val="single" w:sz="36" w:space="4" w:color="7030A0"/>
          <w:bottom w:val="single" w:sz="36" w:space="1" w:color="7030A0"/>
          <w:right w:val="single" w:sz="36" w:space="4" w:color="7030A0"/>
        </w:pBdr>
        <w:autoSpaceDE w:val="0"/>
        <w:autoSpaceDN w:val="0"/>
        <w:adjustRightInd w:val="0"/>
        <w:rPr>
          <w:rFonts w:ascii="Calibri" w:hAnsi="Calibri" w:cs="Calibri"/>
        </w:rPr>
      </w:pPr>
    </w:p>
    <w:p w14:paraId="310AC04B" w14:textId="77777777" w:rsidR="00082613" w:rsidRDefault="00082613" w:rsidP="000826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No </w:t>
      </w:r>
      <w:r>
        <w:rPr>
          <w:rFonts w:asciiTheme="majorHAnsi" w:hAnsiTheme="majorHAnsi" w:cstheme="majorHAnsi"/>
        </w:rPr>
        <w:t>simvastatin</w:t>
      </w:r>
      <w:r w:rsidRPr="00924D14">
        <w:rPr>
          <w:rFonts w:asciiTheme="majorHAnsi" w:hAnsiTheme="majorHAnsi" w:cstheme="majorHAnsi"/>
        </w:rPr>
        <w:t xml:space="preserve"> (no placebo) </w:t>
      </w:r>
    </w:p>
    <w:p w14:paraId="047FCC00" w14:textId="77777777" w:rsidR="00082613" w:rsidRPr="001A1EC4" w:rsidRDefault="00082613" w:rsidP="000826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hAnsiTheme="majorHAnsi" w:cstheme="majorHAnsi"/>
        </w:rPr>
      </w:pPr>
      <w:r w:rsidRPr="00924D14">
        <w:rPr>
          <w:rFonts w:asciiTheme="majorHAnsi" w:hAnsiTheme="majorHAnsi" w:cstheme="majorHAnsi"/>
        </w:rPr>
        <w:t xml:space="preserve">• </w:t>
      </w:r>
      <w:r>
        <w:rPr>
          <w:rFonts w:asciiTheme="majorHAnsi" w:hAnsiTheme="majorHAnsi" w:cstheme="majorHAnsi"/>
        </w:rPr>
        <w:t>Simvastatin</w:t>
      </w:r>
      <w:r w:rsidRPr="00924D14">
        <w:rPr>
          <w:rFonts w:asciiTheme="majorHAnsi" w:hAnsiTheme="majorHAnsi" w:cstheme="majorHAnsi"/>
        </w:rPr>
        <w:t xml:space="preserve"> </w:t>
      </w:r>
    </w:p>
    <w:p w14:paraId="35C1CBCE" w14:textId="6D0D9271" w:rsidR="00082613" w:rsidRDefault="00082613" w:rsidP="000826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AE0356">
        <w:rPr>
          <w:rFonts w:asciiTheme="majorHAnsi" w:eastAsiaTheme="majorEastAsia" w:hAnsiTheme="majorHAnsi" w:cstheme="majorBidi"/>
          <w:i/>
          <w:iCs/>
        </w:rPr>
        <w:t xml:space="preserve">[delete if not taking part in </w:t>
      </w:r>
      <w:r>
        <w:rPr>
          <w:rFonts w:asciiTheme="majorHAnsi" w:eastAsiaTheme="majorEastAsia" w:hAnsiTheme="majorHAnsi" w:cstheme="majorBidi"/>
          <w:i/>
          <w:iCs/>
        </w:rPr>
        <w:t>the simvastatin</w:t>
      </w:r>
      <w:r w:rsidRPr="00AE0356">
        <w:rPr>
          <w:rFonts w:asciiTheme="majorHAnsi" w:eastAsiaTheme="majorEastAsia" w:hAnsiTheme="majorHAnsi" w:cstheme="majorBidi"/>
          <w:i/>
          <w:iCs/>
        </w:rPr>
        <w:t xml:space="preserve"> domain]</w:t>
      </w:r>
    </w:p>
    <w:p w14:paraId="3CB7E70C" w14:textId="07B3775F" w:rsidR="00C6494A" w:rsidRDefault="00C6494A" w:rsidP="000826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28C0F2DB" w14:textId="4089582F" w:rsidR="00C6494A" w:rsidRDefault="00BF6BA6" w:rsidP="00C6494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Pr>
          <w:rFonts w:asciiTheme="majorHAnsi" w:eastAsiaTheme="majorEastAsia" w:hAnsiTheme="majorHAnsi" w:cstheme="majorBidi"/>
          <w:b/>
          <w:bCs/>
          <w:iCs/>
        </w:rPr>
        <w:t>5</w:t>
      </w:r>
      <w:r w:rsidR="00C6494A" w:rsidRPr="007B6AF6">
        <w:rPr>
          <w:rFonts w:asciiTheme="majorHAnsi" w:eastAsiaTheme="majorEastAsia" w:hAnsiTheme="majorHAnsi" w:cstheme="majorBidi"/>
          <w:b/>
          <w:bCs/>
          <w:iCs/>
        </w:rPr>
        <w:t xml:space="preserve">. Anticoagulation therapy – ICU level. </w:t>
      </w:r>
      <w:r w:rsidR="00C6494A" w:rsidRPr="007B6AF6">
        <w:rPr>
          <w:rFonts w:asciiTheme="majorHAnsi" w:eastAsiaTheme="majorEastAsia" w:hAnsiTheme="majorHAnsi" w:cstheme="majorBidi"/>
          <w:iCs/>
        </w:rPr>
        <w:t>All critically ill patients are at risk of developing blood clots in their legs that can move to the lungs and cause severe breathing problems. It is usual to give small doses of blood “thinners” (heparin drugs) to try and prevent these clots. Patients with COVID-19 appear to be at even higher risk of developing blood clots. Therefore, patients may require higher doses of these drugs to “thin” the blood even more. But this could increase the risk of bleeding and therefore doctors are uncertain which strategy is best. At this site, this study evaluates:</w:t>
      </w:r>
    </w:p>
    <w:p w14:paraId="36B97471" w14:textId="77777777" w:rsidR="00271ED2" w:rsidRPr="007B6AF6" w:rsidRDefault="00271ED2" w:rsidP="00C6494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0D317FF9" w14:textId="540A96EF" w:rsidR="00C6494A" w:rsidRPr="007B6AF6" w:rsidRDefault="00271ED2" w:rsidP="00C6494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924D14">
        <w:rPr>
          <w:rFonts w:asciiTheme="majorHAnsi" w:hAnsiTheme="majorHAnsi" w:cstheme="majorHAnsi"/>
        </w:rPr>
        <w:t>•</w:t>
      </w:r>
      <w:r w:rsidR="00C6494A" w:rsidRPr="007B6AF6">
        <w:rPr>
          <w:rFonts w:asciiTheme="majorHAnsi" w:eastAsiaTheme="majorEastAsia" w:hAnsiTheme="majorHAnsi" w:cstheme="majorBidi"/>
          <w:iCs/>
        </w:rPr>
        <w:t xml:space="preserve">Standard low dose </w:t>
      </w:r>
      <w:r w:rsidR="00372604">
        <w:rPr>
          <w:rFonts w:asciiTheme="majorHAnsi" w:eastAsiaTheme="majorEastAsia" w:hAnsiTheme="majorHAnsi" w:cstheme="majorBidi"/>
          <w:iCs/>
        </w:rPr>
        <w:t>thromboprophylaxis</w:t>
      </w:r>
      <w:r w:rsidR="00372604" w:rsidRPr="007B6AF6" w:rsidDel="00372604">
        <w:rPr>
          <w:rFonts w:asciiTheme="majorHAnsi" w:eastAsiaTheme="majorEastAsia" w:hAnsiTheme="majorHAnsi" w:cstheme="majorBidi"/>
          <w:iCs/>
        </w:rPr>
        <w:t xml:space="preserve"> </w:t>
      </w:r>
    </w:p>
    <w:p w14:paraId="3F0720B7" w14:textId="354D2E0F" w:rsidR="00C6494A" w:rsidRDefault="00271ED2" w:rsidP="00C6494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924D14">
        <w:rPr>
          <w:rFonts w:asciiTheme="majorHAnsi" w:hAnsiTheme="majorHAnsi" w:cstheme="majorHAnsi"/>
        </w:rPr>
        <w:t>•</w:t>
      </w:r>
      <w:r w:rsidR="00372604" w:rsidRPr="00372604">
        <w:rPr>
          <w:rFonts w:asciiTheme="majorHAnsi" w:eastAsiaTheme="majorEastAsia" w:hAnsiTheme="majorHAnsi" w:cstheme="majorBidi"/>
          <w:iCs/>
        </w:rPr>
        <w:t xml:space="preserve"> </w:t>
      </w:r>
      <w:r w:rsidR="00372604">
        <w:rPr>
          <w:rFonts w:asciiTheme="majorHAnsi" w:eastAsiaTheme="majorEastAsia" w:hAnsiTheme="majorHAnsi" w:cstheme="majorBidi"/>
          <w:iCs/>
        </w:rPr>
        <w:t>Intermediate dose thromboprophylaxis</w:t>
      </w:r>
      <w:r w:rsidR="00372604" w:rsidRPr="007B6AF6" w:rsidDel="00372604">
        <w:rPr>
          <w:rFonts w:asciiTheme="majorHAnsi" w:eastAsiaTheme="majorEastAsia" w:hAnsiTheme="majorHAnsi" w:cstheme="majorBidi"/>
          <w:iCs/>
        </w:rPr>
        <w:t xml:space="preserve"> </w:t>
      </w:r>
    </w:p>
    <w:p w14:paraId="54D03E2B" w14:textId="3DB8CEA9" w:rsidR="00372604" w:rsidRPr="007B6AF6" w:rsidRDefault="00372604" w:rsidP="00C6494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924D14">
        <w:rPr>
          <w:rFonts w:asciiTheme="majorHAnsi" w:hAnsiTheme="majorHAnsi" w:cstheme="majorHAnsi"/>
        </w:rPr>
        <w:t>•</w:t>
      </w:r>
      <w:bookmarkStart w:id="5" w:name="_Hlk65833706"/>
      <w:r w:rsidRPr="00372604">
        <w:rPr>
          <w:rFonts w:asciiTheme="majorHAnsi" w:eastAsiaTheme="majorEastAsia" w:hAnsiTheme="majorHAnsi" w:cstheme="majorBidi"/>
          <w:iCs/>
        </w:rPr>
        <w:t xml:space="preserve"> </w:t>
      </w:r>
      <w:r>
        <w:rPr>
          <w:rFonts w:asciiTheme="majorHAnsi" w:eastAsiaTheme="majorEastAsia" w:hAnsiTheme="majorHAnsi" w:cstheme="majorBidi"/>
          <w:iCs/>
        </w:rPr>
        <w:t>Continuation of therapeutic dose anticoagulation (only for those patients started on therapeutic dose on the ward)</w:t>
      </w:r>
      <w:bookmarkEnd w:id="5"/>
    </w:p>
    <w:p w14:paraId="10AD3C9B" w14:textId="783CAD8A" w:rsidR="00C6494A" w:rsidRPr="00C6494A" w:rsidRDefault="00C6494A" w:rsidP="00C6494A">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C6494A">
        <w:rPr>
          <w:rFonts w:asciiTheme="majorHAnsi" w:eastAsiaTheme="majorEastAsia" w:hAnsiTheme="majorHAnsi" w:cstheme="majorBidi"/>
          <w:i/>
          <w:iCs/>
        </w:rPr>
        <w:t>[delete if not taking part in the anticoagulation domain]</w:t>
      </w:r>
    </w:p>
    <w:p w14:paraId="0E704178" w14:textId="7675B245" w:rsidR="00F6760B" w:rsidRDefault="00F6760B" w:rsidP="00082613">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16E9326F" w14:textId="7008E8FA" w:rsidR="00F6760B" w:rsidRPr="007B6AF6" w:rsidRDefault="00BF6BA6" w:rsidP="00F676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b/>
          <w:iCs/>
        </w:rPr>
      </w:pPr>
      <w:r>
        <w:rPr>
          <w:rFonts w:asciiTheme="majorHAnsi" w:eastAsiaTheme="majorEastAsia" w:hAnsiTheme="majorHAnsi" w:cstheme="majorBidi"/>
          <w:b/>
          <w:iCs/>
        </w:rPr>
        <w:t>6</w:t>
      </w:r>
      <w:r w:rsidR="00F6760B" w:rsidRPr="007B6AF6">
        <w:rPr>
          <w:rFonts w:asciiTheme="majorHAnsi" w:eastAsiaTheme="majorEastAsia" w:hAnsiTheme="majorHAnsi" w:cstheme="majorBidi"/>
          <w:b/>
          <w:iCs/>
        </w:rPr>
        <w:t xml:space="preserve">. Antiplatelet Therapy. </w:t>
      </w:r>
    </w:p>
    <w:p w14:paraId="0B407A1C" w14:textId="7F8C8525" w:rsidR="00F6760B" w:rsidRPr="007B6AF6" w:rsidRDefault="00F6760B" w:rsidP="00F676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7B6AF6">
        <w:rPr>
          <w:rFonts w:asciiTheme="majorHAnsi" w:eastAsiaTheme="majorEastAsia" w:hAnsiTheme="majorHAnsi" w:cstheme="majorBidi"/>
          <w:iCs/>
        </w:rPr>
        <w:t>Blood clots that develop in arteries are common in hospitalised patients with COVID-19 and</w:t>
      </w:r>
      <w:r w:rsidR="00271ED2">
        <w:rPr>
          <w:rFonts w:asciiTheme="majorHAnsi" w:eastAsiaTheme="majorEastAsia" w:hAnsiTheme="majorHAnsi" w:cstheme="majorBidi"/>
          <w:iCs/>
        </w:rPr>
        <w:t xml:space="preserve"> </w:t>
      </w:r>
      <w:r w:rsidRPr="007B6AF6">
        <w:rPr>
          <w:rFonts w:asciiTheme="majorHAnsi" w:eastAsiaTheme="majorEastAsia" w:hAnsiTheme="majorHAnsi" w:cstheme="majorBidi"/>
          <w:iCs/>
        </w:rPr>
        <w:t>antiplatelet therapy is comm</w:t>
      </w:r>
      <w:r w:rsidR="00C6494A" w:rsidRPr="007B6AF6">
        <w:rPr>
          <w:rFonts w:asciiTheme="majorHAnsi" w:eastAsiaTheme="majorEastAsia" w:hAnsiTheme="majorHAnsi" w:cstheme="majorBidi"/>
          <w:iCs/>
        </w:rPr>
        <w:t>only used in treating this. These</w:t>
      </w:r>
      <w:r w:rsidRPr="007B6AF6">
        <w:rPr>
          <w:rFonts w:asciiTheme="majorHAnsi" w:eastAsiaTheme="majorEastAsia" w:hAnsiTheme="majorHAnsi" w:cstheme="majorBidi"/>
          <w:iCs/>
        </w:rPr>
        <w:t xml:space="preserve"> drugs have been shown to prevent the development in blood clots and inflammation and therefore may be beneficial in the treatment of COVID-19</w:t>
      </w:r>
    </w:p>
    <w:p w14:paraId="439936F9" w14:textId="25556BE9" w:rsidR="00F6760B" w:rsidRPr="007B6AF6" w:rsidRDefault="00F6760B" w:rsidP="00F676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7B6AF6">
        <w:rPr>
          <w:rFonts w:asciiTheme="majorHAnsi" w:eastAsiaTheme="majorEastAsia" w:hAnsiTheme="majorHAnsi" w:cstheme="majorBidi"/>
          <w:iCs/>
        </w:rPr>
        <w:t>The following interventions will be available:</w:t>
      </w:r>
    </w:p>
    <w:p w14:paraId="59199792" w14:textId="77777777" w:rsidR="00271ED2" w:rsidRPr="007B6AF6" w:rsidRDefault="00271ED2" w:rsidP="00F676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p>
    <w:p w14:paraId="67DECE23" w14:textId="0F8B4CF8" w:rsidR="00F6760B" w:rsidRPr="007B6AF6" w:rsidRDefault="00271ED2" w:rsidP="00F676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271ED2">
        <w:rPr>
          <w:rFonts w:asciiTheme="majorHAnsi" w:hAnsiTheme="majorHAnsi" w:cstheme="majorHAnsi"/>
        </w:rPr>
        <w:t>•</w:t>
      </w:r>
      <w:r w:rsidR="00F6760B" w:rsidRPr="007B6AF6">
        <w:rPr>
          <w:rFonts w:asciiTheme="majorHAnsi" w:eastAsiaTheme="majorEastAsia" w:hAnsiTheme="majorHAnsi" w:cstheme="majorBidi"/>
          <w:iCs/>
        </w:rPr>
        <w:t>No antiplatelet (no placebo)</w:t>
      </w:r>
    </w:p>
    <w:p w14:paraId="69971331" w14:textId="132D39E2" w:rsidR="00F6760B" w:rsidRPr="007B6AF6" w:rsidRDefault="00271ED2" w:rsidP="00F676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271ED2">
        <w:rPr>
          <w:rFonts w:asciiTheme="majorHAnsi" w:hAnsiTheme="majorHAnsi" w:cstheme="majorHAnsi"/>
        </w:rPr>
        <w:t>•</w:t>
      </w:r>
      <w:r w:rsidR="00F6760B" w:rsidRPr="007B6AF6">
        <w:rPr>
          <w:rFonts w:asciiTheme="majorHAnsi" w:eastAsiaTheme="majorEastAsia" w:hAnsiTheme="majorHAnsi" w:cstheme="majorBidi"/>
          <w:iCs/>
        </w:rPr>
        <w:t>Aspirin</w:t>
      </w:r>
    </w:p>
    <w:p w14:paraId="11F67A3A" w14:textId="4CDCE350" w:rsidR="00F6760B" w:rsidRPr="007B6AF6" w:rsidRDefault="00271ED2" w:rsidP="00F676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Cs/>
        </w:rPr>
      </w:pPr>
      <w:r w:rsidRPr="00271ED2">
        <w:rPr>
          <w:rFonts w:asciiTheme="majorHAnsi" w:hAnsiTheme="majorHAnsi" w:cstheme="majorHAnsi"/>
        </w:rPr>
        <w:t>•</w:t>
      </w:r>
      <w:r w:rsidR="00F6760B" w:rsidRPr="007B6AF6">
        <w:rPr>
          <w:rFonts w:asciiTheme="majorHAnsi" w:eastAsiaTheme="majorEastAsia" w:hAnsiTheme="majorHAnsi" w:cstheme="majorBidi"/>
          <w:iCs/>
        </w:rPr>
        <w:t>P2Y12 inhibitor (Clopidogrel, Prasugrel or Ticagrelor)</w:t>
      </w:r>
    </w:p>
    <w:p w14:paraId="11E6F4E7" w14:textId="1A75A8D1" w:rsidR="00F6760B" w:rsidRDefault="00F6760B" w:rsidP="00F676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r w:rsidRPr="00271ED2">
        <w:rPr>
          <w:rFonts w:asciiTheme="majorHAnsi" w:eastAsiaTheme="majorEastAsia" w:hAnsiTheme="majorHAnsi" w:cstheme="majorBidi"/>
          <w:i/>
          <w:iCs/>
        </w:rPr>
        <w:t>[delete if not taking part in the antiplatelet domain]</w:t>
      </w:r>
    </w:p>
    <w:p w14:paraId="2EDA1E69" w14:textId="00CD7CBD" w:rsidR="00372604" w:rsidRDefault="00372604" w:rsidP="00F676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i/>
          <w:iCs/>
        </w:rPr>
      </w:pPr>
    </w:p>
    <w:p w14:paraId="663702EC" w14:textId="20DEB0DD" w:rsidR="00372604" w:rsidRDefault="00BF6BA6" w:rsidP="00F6760B">
      <w:pPr>
        <w:pBdr>
          <w:top w:val="single" w:sz="36" w:space="1" w:color="7030A0"/>
          <w:left w:val="single" w:sz="36" w:space="4" w:color="7030A0"/>
          <w:bottom w:val="single" w:sz="36" w:space="1" w:color="7030A0"/>
          <w:right w:val="single" w:sz="36" w:space="4" w:color="7030A0"/>
        </w:pBdr>
        <w:autoSpaceDE w:val="0"/>
        <w:autoSpaceDN w:val="0"/>
        <w:adjustRightInd w:val="0"/>
        <w:rPr>
          <w:rFonts w:asciiTheme="majorHAnsi" w:eastAsiaTheme="majorEastAsia" w:hAnsiTheme="majorHAnsi" w:cstheme="majorBidi"/>
          <w:b/>
          <w:iCs/>
        </w:rPr>
      </w:pPr>
      <w:r>
        <w:rPr>
          <w:rFonts w:asciiTheme="majorHAnsi" w:eastAsiaTheme="majorEastAsia" w:hAnsiTheme="majorHAnsi" w:cstheme="majorBidi"/>
          <w:b/>
          <w:bCs/>
        </w:rPr>
        <w:t>7</w:t>
      </w:r>
      <w:r w:rsidR="00372604" w:rsidRPr="00D75285">
        <w:rPr>
          <w:rFonts w:asciiTheme="majorHAnsi" w:eastAsiaTheme="majorEastAsia" w:hAnsiTheme="majorHAnsi" w:cstheme="majorBidi"/>
          <w:b/>
          <w:bCs/>
        </w:rPr>
        <w:t xml:space="preserve">. </w:t>
      </w:r>
      <w:bookmarkStart w:id="6" w:name="_Hlk65833810"/>
      <w:r w:rsidR="00372604">
        <w:rPr>
          <w:rFonts w:asciiTheme="majorHAnsi" w:eastAsiaTheme="majorEastAsia" w:hAnsiTheme="majorHAnsi" w:cstheme="majorBidi"/>
          <w:b/>
          <w:iCs/>
        </w:rPr>
        <w:t>ACE2/RAS domain</w:t>
      </w:r>
      <w:bookmarkEnd w:id="6"/>
    </w:p>
    <w:p w14:paraId="6AF15EC4" w14:textId="77777777" w:rsidR="00487813" w:rsidRDefault="00372604" w:rsidP="0045180D">
      <w:pPr>
        <w:pBdr>
          <w:top w:val="single" w:sz="36" w:space="1" w:color="7030A0"/>
          <w:left w:val="single" w:sz="36" w:space="4" w:color="7030A0"/>
          <w:bottom w:val="single" w:sz="36" w:space="16" w:color="7030A0"/>
          <w:right w:val="single" w:sz="36" w:space="4" w:color="7030A0"/>
        </w:pBdr>
        <w:autoSpaceDE w:val="0"/>
        <w:autoSpaceDN w:val="0"/>
        <w:adjustRightInd w:val="0"/>
        <w:rPr>
          <w:rFonts w:asciiTheme="majorHAnsi" w:eastAsiaTheme="majorEastAsia" w:hAnsiTheme="majorHAnsi" w:cstheme="majorBidi"/>
          <w:iCs/>
        </w:rPr>
      </w:pPr>
      <w:r w:rsidRPr="00D75285">
        <w:rPr>
          <w:rFonts w:asciiTheme="majorHAnsi" w:eastAsiaTheme="majorEastAsia" w:hAnsiTheme="majorHAnsi" w:cstheme="majorBidi"/>
        </w:rPr>
        <w:t>COVID-19</w:t>
      </w:r>
      <w:r>
        <w:rPr>
          <w:rFonts w:asciiTheme="majorHAnsi" w:eastAsiaTheme="majorEastAsia" w:hAnsiTheme="majorHAnsi" w:cstheme="majorBidi"/>
          <w:i/>
          <w:iCs/>
        </w:rPr>
        <w:t xml:space="preserve"> </w:t>
      </w:r>
      <w:r>
        <w:rPr>
          <w:rFonts w:asciiTheme="majorHAnsi" w:eastAsiaTheme="majorEastAsia" w:hAnsiTheme="majorHAnsi" w:cstheme="majorBidi"/>
          <w:iCs/>
        </w:rPr>
        <w:t xml:space="preserve">effects part of </w:t>
      </w:r>
      <w:r w:rsidRPr="00154EBB">
        <w:rPr>
          <w:rFonts w:asciiTheme="majorHAnsi" w:eastAsiaTheme="majorEastAsia" w:hAnsiTheme="majorHAnsi" w:cstheme="majorBidi"/>
          <w:iCs/>
        </w:rPr>
        <w:t xml:space="preserve">the hormonal </w:t>
      </w:r>
      <w:r w:rsidRPr="00B16750">
        <w:rPr>
          <w:rFonts w:asciiTheme="majorHAnsi" w:eastAsiaTheme="majorEastAsia" w:hAnsiTheme="majorHAnsi" w:cstheme="majorBidi"/>
          <w:iCs/>
        </w:rPr>
        <w:t>system,</w:t>
      </w:r>
      <w:r w:rsidRPr="00154EBB">
        <w:rPr>
          <w:rFonts w:asciiTheme="majorHAnsi" w:eastAsiaTheme="majorEastAsia" w:hAnsiTheme="majorHAnsi" w:cstheme="majorBidi"/>
          <w:iCs/>
        </w:rPr>
        <w:t xml:space="preserve"> </w:t>
      </w:r>
      <w:r>
        <w:rPr>
          <w:rFonts w:asciiTheme="majorHAnsi" w:eastAsiaTheme="majorEastAsia" w:hAnsiTheme="majorHAnsi" w:cstheme="majorBidi"/>
          <w:iCs/>
        </w:rPr>
        <w:t>involved in blood pressure and fluid control, which in turn affects the lungs, liver and kidneys. ACE inhibitors and ARB drugs are common blood pressure treatments and therefore may be beneficial in the treatment of COVID-19.</w:t>
      </w:r>
    </w:p>
    <w:p w14:paraId="11F30F95" w14:textId="38BDF874" w:rsidR="00372604" w:rsidRDefault="00372604" w:rsidP="0045180D">
      <w:pPr>
        <w:pBdr>
          <w:top w:val="single" w:sz="36" w:space="1" w:color="7030A0"/>
          <w:left w:val="single" w:sz="36" w:space="4" w:color="7030A0"/>
          <w:bottom w:val="single" w:sz="36" w:space="16" w:color="7030A0"/>
          <w:right w:val="single" w:sz="36" w:space="4" w:color="7030A0"/>
        </w:pBdr>
        <w:autoSpaceDE w:val="0"/>
        <w:autoSpaceDN w:val="0"/>
        <w:adjustRightInd w:val="0"/>
        <w:rPr>
          <w:rFonts w:asciiTheme="majorHAnsi" w:eastAsiaTheme="majorEastAsia" w:hAnsiTheme="majorHAnsi" w:cstheme="majorBidi"/>
          <w:iCs/>
        </w:rPr>
      </w:pPr>
      <w:r>
        <w:rPr>
          <w:rFonts w:asciiTheme="majorHAnsi" w:eastAsiaTheme="majorEastAsia" w:hAnsiTheme="majorHAnsi" w:cstheme="majorBidi"/>
          <w:iCs/>
        </w:rPr>
        <w:t>The following interventions will be available:</w:t>
      </w:r>
    </w:p>
    <w:p w14:paraId="64CE820C" w14:textId="77777777" w:rsidR="00487813" w:rsidRDefault="00487813" w:rsidP="0045180D">
      <w:pPr>
        <w:pBdr>
          <w:top w:val="single" w:sz="36" w:space="1" w:color="7030A0"/>
          <w:left w:val="single" w:sz="36" w:space="4" w:color="7030A0"/>
          <w:bottom w:val="single" w:sz="36" w:space="16" w:color="7030A0"/>
          <w:right w:val="single" w:sz="36" w:space="4" w:color="7030A0"/>
        </w:pBdr>
        <w:autoSpaceDE w:val="0"/>
        <w:autoSpaceDN w:val="0"/>
        <w:adjustRightInd w:val="0"/>
        <w:rPr>
          <w:rFonts w:asciiTheme="majorHAnsi" w:eastAsiaTheme="majorEastAsia" w:hAnsiTheme="majorHAnsi" w:cstheme="majorBidi"/>
          <w:iCs/>
        </w:rPr>
      </w:pPr>
    </w:p>
    <w:p w14:paraId="3FF24282" w14:textId="72015AD6" w:rsidR="00372604" w:rsidRDefault="00372604" w:rsidP="0045180D">
      <w:pPr>
        <w:pBdr>
          <w:top w:val="single" w:sz="36" w:space="1" w:color="7030A0"/>
          <w:left w:val="single" w:sz="36" w:space="4" w:color="7030A0"/>
          <w:bottom w:val="single" w:sz="36" w:space="16" w:color="7030A0"/>
          <w:right w:val="single" w:sz="36" w:space="4" w:color="7030A0"/>
        </w:pBdr>
        <w:autoSpaceDE w:val="0"/>
        <w:autoSpaceDN w:val="0"/>
        <w:adjustRightInd w:val="0"/>
        <w:rPr>
          <w:rFonts w:asciiTheme="majorHAnsi" w:eastAsiaTheme="majorEastAsia" w:hAnsiTheme="majorHAnsi" w:cstheme="majorBidi"/>
          <w:iCs/>
        </w:rPr>
      </w:pPr>
      <w:r w:rsidRPr="00271ED2">
        <w:rPr>
          <w:rFonts w:asciiTheme="majorHAnsi" w:hAnsiTheme="majorHAnsi" w:cstheme="majorHAnsi"/>
        </w:rPr>
        <w:t>•</w:t>
      </w:r>
      <w:r>
        <w:rPr>
          <w:rFonts w:asciiTheme="majorHAnsi" w:hAnsiTheme="majorHAnsi" w:cstheme="majorHAnsi"/>
        </w:rPr>
        <w:t xml:space="preserve">No </w:t>
      </w:r>
      <w:r w:rsidRPr="00154EBB">
        <w:rPr>
          <w:rFonts w:asciiTheme="majorHAnsi" w:eastAsiaTheme="majorEastAsia" w:hAnsiTheme="majorHAnsi" w:cstheme="majorBidi"/>
          <w:iCs/>
        </w:rPr>
        <w:t>RAS inhibitor (no placebo)</w:t>
      </w:r>
    </w:p>
    <w:p w14:paraId="3906B303" w14:textId="70E26085" w:rsidR="00372604" w:rsidRDefault="00372604" w:rsidP="0045180D">
      <w:pPr>
        <w:pBdr>
          <w:top w:val="single" w:sz="36" w:space="1" w:color="7030A0"/>
          <w:left w:val="single" w:sz="36" w:space="4" w:color="7030A0"/>
          <w:bottom w:val="single" w:sz="36" w:space="16" w:color="7030A0"/>
          <w:right w:val="single" w:sz="36" w:space="4" w:color="7030A0"/>
        </w:pBdr>
        <w:autoSpaceDE w:val="0"/>
        <w:autoSpaceDN w:val="0"/>
        <w:adjustRightInd w:val="0"/>
        <w:rPr>
          <w:rFonts w:asciiTheme="majorHAnsi" w:eastAsiaTheme="majorEastAsia" w:hAnsiTheme="majorHAnsi" w:cstheme="majorBidi"/>
          <w:iCs/>
        </w:rPr>
      </w:pPr>
      <w:r w:rsidRPr="00271ED2">
        <w:rPr>
          <w:rFonts w:asciiTheme="majorHAnsi" w:hAnsiTheme="majorHAnsi" w:cstheme="majorHAnsi"/>
        </w:rPr>
        <w:t>•</w:t>
      </w:r>
      <w:r>
        <w:rPr>
          <w:rFonts w:asciiTheme="majorHAnsi" w:hAnsiTheme="majorHAnsi" w:cstheme="majorHAnsi"/>
        </w:rPr>
        <w:t xml:space="preserve">ACE </w:t>
      </w:r>
      <w:r w:rsidRPr="00154EBB">
        <w:rPr>
          <w:rFonts w:asciiTheme="majorHAnsi" w:eastAsiaTheme="majorEastAsia" w:hAnsiTheme="majorHAnsi" w:cstheme="majorBidi"/>
          <w:iCs/>
        </w:rPr>
        <w:t>inhibitor (Ramipril, Lisinopril, Perindipril, Enalapril, Captopril)</w:t>
      </w:r>
    </w:p>
    <w:p w14:paraId="379DB485" w14:textId="3EBBA181" w:rsidR="00372604" w:rsidRDefault="00372604" w:rsidP="0045180D">
      <w:pPr>
        <w:pBdr>
          <w:top w:val="single" w:sz="36" w:space="1" w:color="7030A0"/>
          <w:left w:val="single" w:sz="36" w:space="4" w:color="7030A0"/>
          <w:bottom w:val="single" w:sz="36" w:space="16" w:color="7030A0"/>
          <w:right w:val="single" w:sz="36" w:space="4" w:color="7030A0"/>
        </w:pBdr>
        <w:autoSpaceDE w:val="0"/>
        <w:autoSpaceDN w:val="0"/>
        <w:adjustRightInd w:val="0"/>
        <w:rPr>
          <w:rFonts w:asciiTheme="majorHAnsi" w:eastAsiaTheme="majorEastAsia" w:hAnsiTheme="majorHAnsi" w:cstheme="majorBidi"/>
          <w:iCs/>
        </w:rPr>
      </w:pPr>
      <w:r w:rsidRPr="00271ED2">
        <w:rPr>
          <w:rFonts w:asciiTheme="majorHAnsi" w:hAnsiTheme="majorHAnsi" w:cstheme="majorHAnsi"/>
        </w:rPr>
        <w:t>•</w:t>
      </w:r>
      <w:r>
        <w:rPr>
          <w:rFonts w:asciiTheme="majorHAnsi" w:hAnsiTheme="majorHAnsi" w:cstheme="majorHAnsi"/>
        </w:rPr>
        <w:t xml:space="preserve">ARB </w:t>
      </w:r>
      <w:r w:rsidRPr="00154EBB">
        <w:rPr>
          <w:rFonts w:asciiTheme="majorHAnsi" w:eastAsiaTheme="majorEastAsia" w:hAnsiTheme="majorHAnsi" w:cstheme="majorBidi"/>
          <w:iCs/>
        </w:rPr>
        <w:t>(Losartan, Valsartan, Candesartan, Irbesartan)</w:t>
      </w:r>
    </w:p>
    <w:p w14:paraId="3F2F9825" w14:textId="2427FD72" w:rsidR="00BF6BA6" w:rsidRDefault="00BF6BA6" w:rsidP="0045180D">
      <w:pPr>
        <w:pBdr>
          <w:top w:val="single" w:sz="36" w:space="1" w:color="7030A0"/>
          <w:left w:val="single" w:sz="36" w:space="4" w:color="7030A0"/>
          <w:bottom w:val="single" w:sz="36" w:space="16" w:color="7030A0"/>
          <w:right w:val="single" w:sz="36" w:space="4" w:color="7030A0"/>
        </w:pBdr>
        <w:autoSpaceDE w:val="0"/>
        <w:autoSpaceDN w:val="0"/>
        <w:adjustRightInd w:val="0"/>
        <w:rPr>
          <w:rFonts w:asciiTheme="majorHAnsi" w:eastAsiaTheme="majorEastAsia" w:hAnsiTheme="majorHAnsi" w:cstheme="majorBidi"/>
          <w:iCs/>
        </w:rPr>
      </w:pPr>
      <w:r w:rsidRPr="00333B75">
        <w:rPr>
          <w:rFonts w:asciiTheme="majorHAnsi" w:hAnsiTheme="majorHAnsi" w:cstheme="majorHAnsi"/>
        </w:rPr>
        <w:t>•</w:t>
      </w:r>
      <w:r>
        <w:rPr>
          <w:rFonts w:asciiTheme="majorHAnsi" w:eastAsiaTheme="majorEastAsia" w:hAnsiTheme="majorHAnsi" w:cstheme="majorBidi"/>
          <w:iCs/>
        </w:rPr>
        <w:t>ARB in combination with DMX-200, a chemokine receptor 2 inhibitor (ARB + DMX-200)</w:t>
      </w:r>
    </w:p>
    <w:p w14:paraId="66B47354" w14:textId="4E86CE84" w:rsidR="00082613" w:rsidRPr="00860229" w:rsidRDefault="00372604" w:rsidP="0045180D">
      <w:pPr>
        <w:pBdr>
          <w:top w:val="single" w:sz="36" w:space="1" w:color="7030A0"/>
          <w:left w:val="single" w:sz="36" w:space="4" w:color="7030A0"/>
          <w:bottom w:val="single" w:sz="36" w:space="16" w:color="7030A0"/>
          <w:right w:val="single" w:sz="36" w:space="4" w:color="7030A0"/>
        </w:pBdr>
        <w:autoSpaceDE w:val="0"/>
        <w:autoSpaceDN w:val="0"/>
        <w:adjustRightInd w:val="0"/>
        <w:rPr>
          <w:rFonts w:ascii="Calibri" w:hAnsi="Calibri" w:cs="Calibri"/>
        </w:rPr>
      </w:pPr>
      <w:r w:rsidRPr="00154EBB">
        <w:rPr>
          <w:rFonts w:asciiTheme="majorHAnsi" w:eastAsiaTheme="majorEastAsia" w:hAnsiTheme="majorHAnsi" w:cstheme="majorBidi"/>
          <w:i/>
          <w:iCs/>
        </w:rPr>
        <w:lastRenderedPageBreak/>
        <w:t>[delete if not taking part in the ACE2 /RAS domain]</w:t>
      </w:r>
    </w:p>
    <w:p w14:paraId="7ADCBF2E" w14:textId="77777777" w:rsidR="00082613" w:rsidRDefault="00082613" w:rsidP="00082613">
      <w:pPr>
        <w:spacing w:after="120"/>
        <w:rPr>
          <w:rFonts w:ascii="Calibri" w:hAnsi="Calibri"/>
          <w:b/>
          <w:sz w:val="28"/>
          <w:szCs w:val="28"/>
        </w:rPr>
      </w:pPr>
    </w:p>
    <w:p w14:paraId="019F3410" w14:textId="77777777" w:rsidR="00082613" w:rsidRPr="00924D14" w:rsidRDefault="00082613" w:rsidP="00082613">
      <w:pPr>
        <w:pBdr>
          <w:top w:val="single" w:sz="36" w:space="1" w:color="00B050"/>
          <w:left w:val="single" w:sz="36" w:space="4" w:color="00B050"/>
          <w:bottom w:val="single" w:sz="36" w:space="1" w:color="00B050"/>
          <w:right w:val="single" w:sz="36" w:space="4" w:color="00B050"/>
        </w:pBdr>
        <w:spacing w:after="120"/>
        <w:jc w:val="center"/>
        <w:rPr>
          <w:rFonts w:ascii="Calibri" w:hAnsi="Calibri"/>
          <w:b/>
          <w:sz w:val="28"/>
          <w:szCs w:val="28"/>
        </w:rPr>
      </w:pPr>
      <w:r>
        <w:rPr>
          <w:rFonts w:ascii="Calibri" w:hAnsi="Calibri"/>
          <w:b/>
          <w:sz w:val="28"/>
          <w:szCs w:val="28"/>
        </w:rPr>
        <w:t>Possible</w:t>
      </w:r>
      <w:r w:rsidRPr="00236C97">
        <w:rPr>
          <w:rFonts w:ascii="Calibri" w:hAnsi="Calibri"/>
          <w:b/>
          <w:sz w:val="28"/>
          <w:szCs w:val="28"/>
        </w:rPr>
        <w:t xml:space="preserve"> side effects </w:t>
      </w:r>
    </w:p>
    <w:p w14:paraId="539CF01A" w14:textId="77777777" w:rsidR="00082613" w:rsidRPr="00FF3F2F" w:rsidRDefault="00082613" w:rsidP="00082613">
      <w:pPr>
        <w:pStyle w:val="CommentText"/>
        <w:pBdr>
          <w:top w:val="single" w:sz="36" w:space="1" w:color="00B050"/>
          <w:left w:val="single" w:sz="36" w:space="4" w:color="00B050"/>
          <w:bottom w:val="single" w:sz="36" w:space="1" w:color="00B050"/>
          <w:right w:val="single" w:sz="36" w:space="4" w:color="00B050"/>
        </w:pBdr>
        <w:rPr>
          <w:sz w:val="20"/>
          <w:szCs w:val="20"/>
        </w:rPr>
      </w:pPr>
      <w:r w:rsidRPr="00FF3F2F">
        <w:rPr>
          <w:rFonts w:ascii="Calibri" w:hAnsi="Calibri"/>
          <w:color w:val="000000"/>
        </w:rPr>
        <w:t xml:space="preserve">Different types of antibiotics and are used as part of the study. These medications are used </w:t>
      </w:r>
      <w:r w:rsidRPr="00FF3F2F">
        <w:rPr>
          <w:rFonts w:ascii="Calibri" w:hAnsi="Calibri"/>
        </w:rPr>
        <w:t>as part of normal care, and the side effects are minimal, but these drugs can still give side effects. The antibiotics and antivirals used as part of this study may have the following side effects:</w:t>
      </w:r>
      <w:r w:rsidRPr="00FF3F2F">
        <w:rPr>
          <w:rFonts w:ascii="Calibri" w:hAnsi="Calibri"/>
        </w:rPr>
        <w:br/>
      </w:r>
      <w:r w:rsidRPr="00FF3F2F">
        <w:rPr>
          <w:rFonts w:asciiTheme="majorHAnsi" w:hAnsiTheme="majorHAnsi" w:cstheme="majorHAnsi"/>
        </w:rPr>
        <w:t xml:space="preserve">Diarrhoea, dizziness, headache, stomach ache, tingling sensations, nausea, vomiting, heartburn, unpleasant taste, inflammation of the </w:t>
      </w:r>
      <w:r>
        <w:rPr>
          <w:rFonts w:asciiTheme="majorHAnsi" w:hAnsiTheme="majorHAnsi" w:cstheme="majorHAnsi"/>
        </w:rPr>
        <w:t>mouth</w:t>
      </w:r>
      <w:r w:rsidRPr="00FF3F2F">
        <w:rPr>
          <w:rFonts w:asciiTheme="majorHAnsi" w:hAnsiTheme="majorHAnsi" w:cstheme="majorHAnsi"/>
        </w:rPr>
        <w:t xml:space="preserve"> and the tongue, deteriorating vision, deafness, </w:t>
      </w:r>
      <w:r>
        <w:rPr>
          <w:rFonts w:asciiTheme="majorHAnsi" w:hAnsiTheme="majorHAnsi" w:cstheme="majorHAnsi"/>
        </w:rPr>
        <w:t>loss of appetite</w:t>
      </w:r>
      <w:r w:rsidRPr="00FF3F2F">
        <w:rPr>
          <w:rFonts w:asciiTheme="majorHAnsi" w:hAnsiTheme="majorHAnsi" w:cstheme="majorHAnsi"/>
        </w:rPr>
        <w:t>,</w:t>
      </w:r>
      <w:r>
        <w:rPr>
          <w:rFonts w:asciiTheme="majorHAnsi" w:hAnsiTheme="majorHAnsi" w:cstheme="majorHAnsi"/>
        </w:rPr>
        <w:t xml:space="preserve"> low blood sugar,</w:t>
      </w:r>
      <w:r w:rsidRPr="00FF3F2F">
        <w:rPr>
          <w:rFonts w:asciiTheme="majorHAnsi" w:hAnsiTheme="majorHAnsi" w:cstheme="majorHAnsi"/>
        </w:rPr>
        <w:t xml:space="preserve"> itching, skin rash, joint pain, fatigue, vein inflammation, general anaemia, cardiac arrhythmia, excessive sweating, shortness of breath, sleepiness, anxiety and confusion, and nervousness.</w:t>
      </w:r>
    </w:p>
    <w:p w14:paraId="46B3E851" w14:textId="77777777" w:rsidR="00082613" w:rsidRDefault="00082613" w:rsidP="00082613">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Calibri" w:hAnsi="Calibri"/>
        </w:rPr>
        <w:t>These side-effects are similar for most different antibiotics</w:t>
      </w:r>
      <w:r>
        <w:rPr>
          <w:rFonts w:ascii="Calibri" w:hAnsi="Calibri"/>
        </w:rPr>
        <w:t xml:space="preserve"> and antivirals</w:t>
      </w:r>
      <w:r w:rsidRPr="00FF3F2F">
        <w:rPr>
          <w:rFonts w:ascii="Calibri" w:hAnsi="Calibri"/>
        </w:rPr>
        <w:t>.</w:t>
      </w:r>
    </w:p>
    <w:p w14:paraId="7EE44CAE" w14:textId="77777777" w:rsidR="00082613" w:rsidRDefault="00082613" w:rsidP="00082613">
      <w:pPr>
        <w:pBdr>
          <w:top w:val="single" w:sz="36" w:space="1" w:color="00B050"/>
          <w:left w:val="single" w:sz="36" w:space="4" w:color="00B050"/>
          <w:bottom w:val="single" w:sz="36" w:space="1" w:color="00B050"/>
          <w:right w:val="single" w:sz="36" w:space="4" w:color="00B050"/>
        </w:pBdr>
        <w:rPr>
          <w:rFonts w:ascii="Calibri" w:hAnsi="Calibri"/>
        </w:rPr>
      </w:pPr>
      <w:r w:rsidRPr="00FF3F2F">
        <w:rPr>
          <w:rFonts w:asciiTheme="majorHAnsi" w:hAnsiTheme="majorHAnsi" w:cstheme="majorHAnsi"/>
          <w:i/>
        </w:rPr>
        <w:t xml:space="preserve">[delete if not participating in </w:t>
      </w:r>
      <w:r>
        <w:rPr>
          <w:rFonts w:asciiTheme="majorHAnsi" w:hAnsiTheme="majorHAnsi" w:cstheme="majorHAnsi"/>
          <w:i/>
        </w:rPr>
        <w:t xml:space="preserve">the antibiotic or </w:t>
      </w:r>
      <w:r w:rsidRPr="00FF3F2F">
        <w:rPr>
          <w:rFonts w:asciiTheme="majorHAnsi" w:hAnsiTheme="majorHAnsi" w:cstheme="majorHAnsi"/>
          <w:i/>
        </w:rPr>
        <w:t>antiviral domain</w:t>
      </w:r>
      <w:r>
        <w:rPr>
          <w:rFonts w:asciiTheme="majorHAnsi" w:hAnsiTheme="majorHAnsi" w:cstheme="majorHAnsi"/>
          <w:i/>
        </w:rPr>
        <w:t>s</w:t>
      </w:r>
      <w:r w:rsidRPr="00FF3F2F">
        <w:rPr>
          <w:rFonts w:asciiTheme="majorHAnsi" w:hAnsiTheme="majorHAnsi" w:cstheme="majorHAnsi"/>
          <w:i/>
        </w:rPr>
        <w:t>]</w:t>
      </w:r>
    </w:p>
    <w:p w14:paraId="25291684" w14:textId="77777777" w:rsidR="00082613" w:rsidRDefault="00082613" w:rsidP="00082613">
      <w:pPr>
        <w:pBdr>
          <w:top w:val="single" w:sz="36" w:space="1" w:color="00B050"/>
          <w:left w:val="single" w:sz="36" w:space="4" w:color="00B050"/>
          <w:bottom w:val="single" w:sz="36" w:space="1" w:color="00B050"/>
          <w:right w:val="single" w:sz="36" w:space="4" w:color="00B050"/>
        </w:pBdr>
        <w:rPr>
          <w:rFonts w:ascii="Calibri" w:hAnsi="Calibri"/>
        </w:rPr>
      </w:pPr>
    </w:p>
    <w:p w14:paraId="139B9123" w14:textId="77777777" w:rsidR="00082613" w:rsidRDefault="00082613" w:rsidP="00082613">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521BA110" w14:textId="77777777" w:rsidR="00082613" w:rsidRDefault="00082613" w:rsidP="00082613">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Vitamin C may potentially cause kidney stones.</w:t>
      </w:r>
      <w:r w:rsidRPr="00362F4D">
        <w:rPr>
          <w:rFonts w:ascii="Calibri" w:eastAsia="Calibri" w:hAnsi="Calibri" w:cs="Calibri"/>
          <w:i/>
          <w:iCs/>
        </w:rPr>
        <w:t xml:space="preserve"> </w:t>
      </w:r>
      <w:r w:rsidRPr="001E22D6">
        <w:rPr>
          <w:rFonts w:ascii="Calibri" w:eastAsia="Calibri" w:hAnsi="Calibri" w:cs="Calibri"/>
          <w:i/>
          <w:iCs/>
        </w:rPr>
        <w:t xml:space="preserve">[delete if not participating in </w:t>
      </w:r>
      <w:r>
        <w:rPr>
          <w:rFonts w:ascii="Calibri" w:eastAsia="Calibri" w:hAnsi="Calibri" w:cs="Calibri"/>
          <w:i/>
          <w:iCs/>
        </w:rPr>
        <w:t>the Vitamin C</w:t>
      </w:r>
      <w:r w:rsidRPr="001E22D6">
        <w:rPr>
          <w:rFonts w:ascii="Calibri" w:eastAsia="Calibri" w:hAnsi="Calibri" w:cs="Calibri"/>
          <w:i/>
          <w:iCs/>
        </w:rPr>
        <w:t xml:space="preserve"> domain]</w:t>
      </w:r>
    </w:p>
    <w:p w14:paraId="08FEC93E" w14:textId="77777777" w:rsidR="00082613" w:rsidRDefault="00082613" w:rsidP="00082613">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p>
    <w:p w14:paraId="317B0E9D" w14:textId="77777777" w:rsidR="00082613" w:rsidRDefault="00082613" w:rsidP="00082613">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Pr>
          <w:rFonts w:ascii="Calibri" w:eastAsia="Calibri" w:hAnsi="Calibri" w:cs="Calibri"/>
          <w:iCs/>
        </w:rPr>
        <w:t>Simvastatin is a medicine used to lower cholesterol and the risks of heart attacks or strokes and may have the following side effects:</w:t>
      </w:r>
    </w:p>
    <w:p w14:paraId="58EC74A0" w14:textId="3812EA4E" w:rsidR="00082613" w:rsidRDefault="00082613" w:rsidP="00082613">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Pr>
          <w:rFonts w:ascii="Calibri" w:eastAsia="Calibri" w:hAnsi="Calibri" w:cs="Calibri"/>
          <w:iCs/>
        </w:rPr>
        <w:t xml:space="preserve">Muscle aches, pains, tenderness or weakness, and temporary changes in liver blood tests. </w:t>
      </w:r>
      <w:r w:rsidRPr="001E22D6">
        <w:rPr>
          <w:rFonts w:ascii="Calibri" w:eastAsia="Calibri" w:hAnsi="Calibri" w:cs="Calibri"/>
          <w:i/>
          <w:iCs/>
        </w:rPr>
        <w:t xml:space="preserve">[delete if not participating in </w:t>
      </w:r>
      <w:r>
        <w:rPr>
          <w:rFonts w:ascii="Calibri" w:eastAsia="Calibri" w:hAnsi="Calibri" w:cs="Calibri"/>
          <w:i/>
          <w:iCs/>
        </w:rPr>
        <w:t>the Statins</w:t>
      </w:r>
      <w:r w:rsidRPr="001E22D6">
        <w:rPr>
          <w:rFonts w:ascii="Calibri" w:eastAsia="Calibri" w:hAnsi="Calibri" w:cs="Calibri"/>
          <w:i/>
          <w:iCs/>
        </w:rPr>
        <w:t xml:space="preserve"> domain</w:t>
      </w:r>
      <w:r w:rsidR="00271ED2" w:rsidRPr="00C6494A">
        <w:rPr>
          <w:rFonts w:ascii="Calibri" w:eastAsia="Calibri" w:hAnsi="Calibri" w:cs="Calibri"/>
          <w:i/>
          <w:iCs/>
        </w:rPr>
        <w:t>]</w:t>
      </w:r>
    </w:p>
    <w:p w14:paraId="03E2EAA7" w14:textId="190C2503" w:rsidR="00F6760B" w:rsidRDefault="00F6760B" w:rsidP="00082613">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003A04A2" w14:textId="77777777" w:rsidR="00C6494A" w:rsidRPr="00C6494A" w:rsidRDefault="00C6494A" w:rsidP="00C6494A">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7B6AF6">
        <w:rPr>
          <w:rFonts w:ascii="Calibri" w:eastAsia="Calibri" w:hAnsi="Calibri" w:cs="Calibri"/>
          <w:iCs/>
        </w:rPr>
        <w:t>Heparin is a blood thinner that can prevent and treat blood clots but it can also increase the risk of bleeding. This can be minor, e.g. bruising, but sometimes can be more severe, e.g. require a blood transfusion.</w:t>
      </w:r>
      <w:r w:rsidRPr="00C6494A">
        <w:rPr>
          <w:rFonts w:ascii="Calibri" w:eastAsia="Calibri" w:hAnsi="Calibri" w:cs="Calibri"/>
          <w:i/>
          <w:iCs/>
        </w:rPr>
        <w:t xml:space="preserve"> [delete if not participating in therapeutic anticoagulation domain]</w:t>
      </w:r>
    </w:p>
    <w:p w14:paraId="1B3A595E" w14:textId="77777777" w:rsidR="00F6760B" w:rsidRPr="00F6760B" w:rsidRDefault="00F6760B" w:rsidP="00F6760B">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28833DCC" w14:textId="741AEA37" w:rsidR="00F6760B" w:rsidRDefault="00F6760B" w:rsidP="00F6760B">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7B6AF6">
        <w:rPr>
          <w:rFonts w:ascii="Calibri" w:eastAsia="Calibri" w:hAnsi="Calibri" w:cs="Calibri"/>
          <w:iCs/>
        </w:rPr>
        <w:t>Aspirin is commonly used to treat pain, fever and inflammation. Common side effects are nausea, vomiting or stomach pain. Common side effects of P2Y12 inhibitors are stomach pain, bleeding, dizziness and chest pain.</w:t>
      </w:r>
      <w:r w:rsidRPr="00F6760B">
        <w:rPr>
          <w:rFonts w:ascii="Calibri" w:eastAsia="Calibri" w:hAnsi="Calibri" w:cs="Calibri"/>
          <w:i/>
          <w:iCs/>
        </w:rPr>
        <w:t xml:space="preserve"> [delete if not participating in the Antiplatelet domain]</w:t>
      </w:r>
    </w:p>
    <w:p w14:paraId="47983E4F" w14:textId="369B4021" w:rsidR="00372604" w:rsidRDefault="00372604" w:rsidP="00F6760B">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7CF80D3F" w14:textId="420F5B70" w:rsidR="00372604" w:rsidRPr="00F6760B" w:rsidRDefault="00372604" w:rsidP="00F6760B">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r w:rsidRPr="00487813">
        <w:rPr>
          <w:rFonts w:asciiTheme="majorHAnsi" w:eastAsia="Calibri" w:hAnsiTheme="majorHAnsi" w:cstheme="majorHAnsi"/>
        </w:rPr>
        <w:t xml:space="preserve">ACEi and RAS inhibitors are used in the </w:t>
      </w:r>
      <w:r w:rsidRPr="00487813">
        <w:rPr>
          <w:rFonts w:asciiTheme="majorHAnsi" w:hAnsiTheme="majorHAnsi" w:cstheme="majorHAnsi"/>
          <w:color w:val="192027"/>
          <w:shd w:val="clear" w:color="auto" w:fill="FFFFFF"/>
        </w:rPr>
        <w:t>treatment of high blood pressure and heart failure. Common sides effects are dizziness, headaches, diarrhoea, blurred vision</w:t>
      </w:r>
      <w:r>
        <w:rPr>
          <w:rFonts w:asciiTheme="majorHAnsi" w:hAnsiTheme="majorHAnsi" w:cstheme="majorHAnsi"/>
          <w:i/>
          <w:color w:val="192027"/>
          <w:shd w:val="clear" w:color="auto" w:fill="FFFFFF"/>
        </w:rPr>
        <w:t>.</w:t>
      </w:r>
      <w:r w:rsidR="00BF6BA6" w:rsidRPr="00BF6BA6">
        <w:rPr>
          <w:rFonts w:asciiTheme="majorHAnsi" w:hAnsiTheme="majorHAnsi" w:cstheme="majorHAnsi"/>
          <w:color w:val="192027"/>
          <w:shd w:val="clear" w:color="auto" w:fill="FFFFFF"/>
        </w:rPr>
        <w:t xml:space="preserve"> </w:t>
      </w:r>
      <w:r w:rsidR="00BF6BA6">
        <w:rPr>
          <w:rFonts w:asciiTheme="majorHAnsi" w:hAnsiTheme="majorHAnsi" w:cstheme="majorHAnsi"/>
          <w:color w:val="192027"/>
          <w:shd w:val="clear" w:color="auto" w:fill="FFFFFF"/>
        </w:rPr>
        <w:t xml:space="preserve">Side effects of DMX-200 may include jaundice, palpitations, chest pain, mild swelling of the hands or feet, nausea, diarrhoea and general tiredness at the site of administration. </w:t>
      </w:r>
      <w:r w:rsidRPr="002B3FB0">
        <w:rPr>
          <w:rFonts w:ascii="Calibri" w:eastAsia="Calibri" w:hAnsi="Calibri" w:cs="Calibri"/>
          <w:i/>
          <w:iCs/>
        </w:rPr>
        <w:t xml:space="preserve"> </w:t>
      </w:r>
      <w:r>
        <w:rPr>
          <w:rFonts w:ascii="Calibri" w:eastAsia="Calibri" w:hAnsi="Calibri" w:cs="Calibri"/>
          <w:i/>
          <w:iCs/>
        </w:rPr>
        <w:t>[delete if not participating in the ACE2/RAS domain]</w:t>
      </w:r>
    </w:p>
    <w:p w14:paraId="6020DA07" w14:textId="77777777" w:rsidR="00082613" w:rsidRDefault="00082613" w:rsidP="00082613">
      <w:pPr>
        <w:pBdr>
          <w:top w:val="single" w:sz="36" w:space="1" w:color="00B050"/>
          <w:left w:val="single" w:sz="36" w:space="4" w:color="00B050"/>
          <w:bottom w:val="single" w:sz="36" w:space="1" w:color="00B050"/>
          <w:right w:val="single" w:sz="36" w:space="4" w:color="00B050"/>
        </w:pBdr>
        <w:rPr>
          <w:rFonts w:ascii="Calibri" w:eastAsia="Calibri" w:hAnsi="Calibri" w:cs="Calibri"/>
          <w:i/>
          <w:iCs/>
        </w:rPr>
      </w:pPr>
    </w:p>
    <w:p w14:paraId="675927E4" w14:textId="77777777" w:rsidR="00082613" w:rsidRPr="0060293F" w:rsidRDefault="00082613" w:rsidP="00082613">
      <w:pPr>
        <w:pBdr>
          <w:top w:val="single" w:sz="36" w:space="1" w:color="00B050"/>
          <w:left w:val="single" w:sz="36" w:space="4" w:color="00B050"/>
          <w:bottom w:val="single" w:sz="36" w:space="1" w:color="00B050"/>
          <w:right w:val="single" w:sz="36" w:space="4" w:color="00B050"/>
        </w:pBdr>
        <w:rPr>
          <w:rFonts w:ascii="Calibri" w:eastAsia="Calibri" w:hAnsi="Calibri" w:cs="Calibri"/>
          <w:iCs/>
        </w:rPr>
      </w:pPr>
      <w:r w:rsidRPr="00F614AE">
        <w:rPr>
          <w:rFonts w:ascii="Calibri" w:hAnsi="Calibri"/>
        </w:rPr>
        <w:t xml:space="preserve">Other rare side effects may occur (in less than 1% of people) but the doctors and nurses looking after you will watch carefully for these possible effects and treat them as necessary and even stop the </w:t>
      </w:r>
      <w:r>
        <w:rPr>
          <w:rFonts w:ascii="Calibri" w:hAnsi="Calibri"/>
        </w:rPr>
        <w:t>treatment</w:t>
      </w:r>
      <w:r w:rsidRPr="00F614AE">
        <w:rPr>
          <w:rFonts w:ascii="Calibri" w:hAnsi="Calibri"/>
        </w:rPr>
        <w:t xml:space="preserve"> if needed</w:t>
      </w:r>
      <w:r>
        <w:rPr>
          <w:rFonts w:ascii="Calibri" w:hAnsi="Calibri"/>
        </w:rPr>
        <w:t>.</w:t>
      </w:r>
    </w:p>
    <w:p w14:paraId="3F4D8BFC" w14:textId="43D9C836" w:rsidR="00271ED2" w:rsidRDefault="00271ED2" w:rsidP="00082613">
      <w:pPr>
        <w:autoSpaceDE w:val="0"/>
        <w:autoSpaceDN w:val="0"/>
        <w:adjustRightInd w:val="0"/>
        <w:rPr>
          <w:rFonts w:ascii="Arial" w:hAnsi="Arial" w:cs="Arial"/>
          <w:b/>
          <w:bCs/>
          <w:sz w:val="28"/>
          <w:szCs w:val="28"/>
        </w:rPr>
      </w:pPr>
    </w:p>
    <w:p w14:paraId="14E29470" w14:textId="1AE38831" w:rsidR="00271ED2" w:rsidRDefault="00271ED2" w:rsidP="00082613">
      <w:pPr>
        <w:autoSpaceDE w:val="0"/>
        <w:autoSpaceDN w:val="0"/>
        <w:adjustRightInd w:val="0"/>
        <w:rPr>
          <w:rFonts w:ascii="Arial" w:hAnsi="Arial" w:cs="Arial"/>
          <w:b/>
          <w:bCs/>
          <w:sz w:val="28"/>
          <w:szCs w:val="28"/>
        </w:rPr>
      </w:pPr>
    </w:p>
    <w:p w14:paraId="25EC80EA" w14:textId="77777777" w:rsidR="00271ED2" w:rsidRDefault="00271ED2" w:rsidP="00082613">
      <w:pPr>
        <w:autoSpaceDE w:val="0"/>
        <w:autoSpaceDN w:val="0"/>
        <w:adjustRightInd w:val="0"/>
        <w:rPr>
          <w:rFonts w:ascii="Arial" w:hAnsi="Arial" w:cs="Arial"/>
          <w:b/>
          <w:bCs/>
          <w:sz w:val="28"/>
          <w:szCs w:val="28"/>
        </w:rPr>
      </w:pPr>
    </w:p>
    <w:p w14:paraId="0B49237D" w14:textId="77777777" w:rsidR="00082613" w:rsidRPr="000637E3" w:rsidRDefault="00082613" w:rsidP="00082613">
      <w:pPr>
        <w:autoSpaceDE w:val="0"/>
        <w:autoSpaceDN w:val="0"/>
        <w:adjustRightInd w:val="0"/>
        <w:rPr>
          <w:rFonts w:ascii="Arial" w:hAnsi="Arial" w:cs="Arial"/>
          <w:b/>
          <w:bCs/>
          <w:color w:val="7030A0"/>
        </w:rPr>
      </w:pPr>
      <w:r w:rsidRPr="000637E3">
        <w:rPr>
          <w:rFonts w:ascii="Arial" w:hAnsi="Arial" w:cs="Arial"/>
          <w:b/>
          <w:bCs/>
          <w:color w:val="7030A0"/>
        </w:rPr>
        <w:t>CONSENT FORM FOR PATIENTS ABLE TO GIVE CONSENT (ICU)</w:t>
      </w:r>
    </w:p>
    <w:tbl>
      <w:tblPr>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0"/>
        <w:gridCol w:w="2713"/>
        <w:gridCol w:w="1210"/>
        <w:gridCol w:w="3520"/>
      </w:tblGrid>
      <w:tr w:rsidR="00082613" w:rsidRPr="000637E3" w14:paraId="0154AE06" w14:textId="77777777" w:rsidTr="00082613">
        <w:trPr>
          <w:cantSplit/>
        </w:trPr>
        <w:tc>
          <w:tcPr>
            <w:tcW w:w="2750" w:type="dxa"/>
          </w:tcPr>
          <w:p w14:paraId="0FE31BEC" w14:textId="77777777" w:rsidR="00082613" w:rsidRPr="000637E3" w:rsidRDefault="00082613" w:rsidP="00082613">
            <w:pPr>
              <w:pStyle w:val="Header"/>
              <w:rPr>
                <w:rFonts w:ascii="Calibri" w:hAnsi="Calibri"/>
                <w:b/>
                <w:bCs/>
                <w:color w:val="7030A0"/>
              </w:rPr>
            </w:pPr>
            <w:r w:rsidRPr="000637E3">
              <w:rPr>
                <w:rFonts w:ascii="Calibri" w:hAnsi="Calibri"/>
                <w:b/>
                <w:bCs/>
                <w:color w:val="7030A0"/>
              </w:rPr>
              <w:t>Patient Study ID</w:t>
            </w:r>
          </w:p>
        </w:tc>
        <w:tc>
          <w:tcPr>
            <w:tcW w:w="2713" w:type="dxa"/>
          </w:tcPr>
          <w:p w14:paraId="16B2F857" w14:textId="77777777" w:rsidR="00082613" w:rsidRPr="000637E3" w:rsidRDefault="00082613" w:rsidP="00082613">
            <w:pPr>
              <w:pStyle w:val="Header"/>
              <w:spacing w:before="120" w:after="120"/>
              <w:rPr>
                <w:rFonts w:ascii="Calibri" w:hAnsi="Calibri"/>
                <w:bCs/>
                <w:i/>
                <w:iCs/>
                <w:color w:val="7030A0"/>
              </w:rPr>
            </w:pPr>
          </w:p>
        </w:tc>
        <w:tc>
          <w:tcPr>
            <w:tcW w:w="1210" w:type="dxa"/>
          </w:tcPr>
          <w:p w14:paraId="6AEDDFA5" w14:textId="77777777" w:rsidR="00082613" w:rsidRPr="000637E3" w:rsidRDefault="00082613" w:rsidP="00082613">
            <w:pPr>
              <w:pStyle w:val="Header"/>
              <w:spacing w:before="120" w:after="120"/>
              <w:rPr>
                <w:rFonts w:ascii="Calibri" w:hAnsi="Calibri"/>
                <w:b/>
                <w:bCs/>
                <w:i/>
                <w:iCs/>
                <w:color w:val="7030A0"/>
              </w:rPr>
            </w:pPr>
            <w:r w:rsidRPr="000637E3">
              <w:rPr>
                <w:rFonts w:ascii="Calibri" w:hAnsi="Calibri"/>
                <w:b/>
                <w:bCs/>
                <w:color w:val="7030A0"/>
              </w:rPr>
              <w:t>Site #</w:t>
            </w:r>
          </w:p>
        </w:tc>
        <w:tc>
          <w:tcPr>
            <w:tcW w:w="3520" w:type="dxa"/>
          </w:tcPr>
          <w:p w14:paraId="42A9A611" w14:textId="77777777" w:rsidR="00082613" w:rsidRPr="000637E3" w:rsidRDefault="00082613" w:rsidP="00082613">
            <w:pPr>
              <w:pStyle w:val="Header"/>
              <w:spacing w:before="120" w:after="120"/>
              <w:rPr>
                <w:rFonts w:ascii="Calibri" w:hAnsi="Calibri"/>
                <w:bCs/>
                <w:i/>
                <w:iCs/>
                <w:color w:val="7030A0"/>
              </w:rPr>
            </w:pPr>
          </w:p>
        </w:tc>
      </w:tr>
      <w:tr w:rsidR="00082613" w:rsidRPr="000637E3" w14:paraId="10EADAF6" w14:textId="77777777" w:rsidTr="00082613">
        <w:trPr>
          <w:cantSplit/>
          <w:trHeight w:val="604"/>
        </w:trPr>
        <w:tc>
          <w:tcPr>
            <w:tcW w:w="2750" w:type="dxa"/>
          </w:tcPr>
          <w:p w14:paraId="28A4D979" w14:textId="77777777" w:rsidR="00082613" w:rsidRPr="000637E3" w:rsidRDefault="00082613" w:rsidP="00082613">
            <w:pPr>
              <w:pStyle w:val="Header"/>
              <w:rPr>
                <w:rFonts w:ascii="Calibri" w:hAnsi="Calibri"/>
                <w:b/>
                <w:bCs/>
                <w:color w:val="7030A0"/>
              </w:rPr>
            </w:pPr>
            <w:r w:rsidRPr="000637E3">
              <w:rPr>
                <w:rFonts w:ascii="Calibri" w:hAnsi="Calibri"/>
                <w:b/>
                <w:bCs/>
                <w:color w:val="7030A0"/>
              </w:rPr>
              <w:t>Name of Research Doctor</w:t>
            </w:r>
          </w:p>
        </w:tc>
        <w:tc>
          <w:tcPr>
            <w:tcW w:w="7443" w:type="dxa"/>
            <w:gridSpan w:val="3"/>
          </w:tcPr>
          <w:p w14:paraId="5737C0C3" w14:textId="77777777" w:rsidR="00082613" w:rsidRPr="000637E3" w:rsidRDefault="00082613" w:rsidP="00082613">
            <w:pPr>
              <w:pStyle w:val="Header"/>
              <w:spacing w:before="120" w:after="120"/>
              <w:rPr>
                <w:rFonts w:ascii="Calibri" w:hAnsi="Calibri"/>
                <w:bCs/>
                <w:i/>
                <w:iCs/>
                <w:color w:val="7030A0"/>
              </w:rPr>
            </w:pPr>
          </w:p>
        </w:tc>
      </w:tr>
    </w:tbl>
    <w:p w14:paraId="1CDED08F" w14:textId="77777777" w:rsidR="00082613" w:rsidRPr="000637E3" w:rsidRDefault="00082613" w:rsidP="00082613">
      <w:pPr>
        <w:autoSpaceDE w:val="0"/>
        <w:autoSpaceDN w:val="0"/>
        <w:adjustRightInd w:val="0"/>
        <w:rPr>
          <w:rFonts w:ascii="Arial" w:hAnsi="Arial" w:cs="Arial"/>
          <w:b/>
          <w:bCs/>
          <w:color w:val="7030A0"/>
        </w:rPr>
      </w:pPr>
      <w:r w:rsidRPr="000637E3">
        <w:rPr>
          <w:rFonts w:ascii="Arial" w:hAnsi="Arial" w:cs="Arial"/>
          <w:b/>
          <w:bCs/>
          <w:color w:val="7030A0"/>
        </w:rPr>
        <w:t>Please initial each box if you agree with the following:</w:t>
      </w:r>
    </w:p>
    <w:p w14:paraId="2AF3B27A" w14:textId="77777777" w:rsidR="00082613" w:rsidRPr="0060293F" w:rsidRDefault="00082613" w:rsidP="00082613">
      <w:pPr>
        <w:autoSpaceDE w:val="0"/>
        <w:autoSpaceDN w:val="0"/>
        <w:adjustRightInd w:val="0"/>
        <w:rPr>
          <w:rFonts w:ascii="Arial" w:hAnsi="Arial" w:cs="Arial"/>
          <w:b/>
          <w:bCs/>
        </w:rPr>
      </w:pPr>
    </w:p>
    <w:p w14:paraId="02551EEE" w14:textId="51094C1A" w:rsidR="00082613" w:rsidRDefault="00082613" w:rsidP="007B6AF6">
      <w:pPr>
        <w:pStyle w:val="ColorfulList-Accent11"/>
        <w:autoSpaceDE w:val="0"/>
        <w:autoSpaceDN w:val="0"/>
        <w:adjustRightInd w:val="0"/>
        <w:spacing w:after="0" w:line="240" w:lineRule="auto"/>
        <w:ind w:left="0"/>
        <w:rPr>
          <w:rFonts w:cs="Calibri"/>
          <w:bCs/>
          <w:sz w:val="20"/>
          <w:szCs w:val="20"/>
        </w:rPr>
      </w:pPr>
      <w:r w:rsidRPr="0060293F">
        <w:rPr>
          <w:rFonts w:cs="Calibri"/>
          <w:bCs/>
          <w:sz w:val="20"/>
          <w:szCs w:val="20"/>
        </w:rPr>
        <w:t xml:space="preserve">I, </w:t>
      </w:r>
      <w:r w:rsidRPr="0060293F">
        <w:rPr>
          <w:rFonts w:cs="Calibri"/>
          <w:bCs/>
          <w:i/>
          <w:sz w:val="20"/>
          <w:szCs w:val="20"/>
        </w:rPr>
        <w:t>(forename and surname)</w:t>
      </w:r>
      <w:r w:rsidRPr="0060293F">
        <w:rPr>
          <w:rFonts w:cs="Calibri"/>
          <w:bCs/>
          <w:sz w:val="20"/>
          <w:szCs w:val="20"/>
        </w:rPr>
        <w:t>…………………………………………………………………………………………………… freely</w:t>
      </w:r>
      <w:r w:rsidR="00271ED2">
        <w:rPr>
          <w:rFonts w:cs="Calibri"/>
          <w:bCs/>
          <w:sz w:val="20"/>
          <w:szCs w:val="20"/>
        </w:rPr>
        <w:t xml:space="preserve"> </w:t>
      </w:r>
      <w:r w:rsidRPr="0060293F">
        <w:rPr>
          <w:rFonts w:cs="Calibri"/>
          <w:bCs/>
          <w:sz w:val="20"/>
          <w:szCs w:val="20"/>
        </w:rPr>
        <w:t>agree to take part in the study.</w:t>
      </w:r>
    </w:p>
    <w:p w14:paraId="22BE264E" w14:textId="77777777" w:rsidR="00271ED2" w:rsidRPr="0060293F" w:rsidRDefault="00271ED2" w:rsidP="007B6AF6">
      <w:pPr>
        <w:pStyle w:val="ColorfulList-Accent11"/>
        <w:autoSpaceDE w:val="0"/>
        <w:autoSpaceDN w:val="0"/>
        <w:adjustRightInd w:val="0"/>
        <w:spacing w:after="0" w:line="240" w:lineRule="auto"/>
        <w:ind w:left="0"/>
        <w:rPr>
          <w:rFonts w:cs="Calibri"/>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
        <w:gridCol w:w="8407"/>
      </w:tblGrid>
      <w:tr w:rsidR="00271ED2" w14:paraId="77B966F3" w14:textId="77777777" w:rsidTr="00D75285">
        <w:tc>
          <w:tcPr>
            <w:tcW w:w="609" w:type="dxa"/>
          </w:tcPr>
          <w:p w14:paraId="5798CFCD" w14:textId="77777777" w:rsidR="00271ED2" w:rsidRPr="00C95CE3" w:rsidRDefault="00271ED2"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1C68C264" w14:textId="32B349B7" w:rsidR="00271ED2" w:rsidRPr="00BC6DD9" w:rsidRDefault="00271ED2" w:rsidP="009E14AC">
            <w:pPr>
              <w:pStyle w:val="ColorfulList-Accent11"/>
              <w:autoSpaceDE w:val="0"/>
              <w:autoSpaceDN w:val="0"/>
              <w:adjustRightInd w:val="0"/>
              <w:spacing w:after="0" w:line="240" w:lineRule="auto"/>
              <w:ind w:left="0"/>
              <w:contextualSpacing w:val="0"/>
              <w:rPr>
                <w:rFonts w:cs="Calibri"/>
                <w:bCs/>
                <w:sz w:val="20"/>
                <w:szCs w:val="20"/>
              </w:rPr>
            </w:pPr>
            <w:r w:rsidRPr="00BC6DD9">
              <w:rPr>
                <w:rFonts w:cs="Calibri"/>
                <w:bCs/>
                <w:sz w:val="20"/>
                <w:szCs w:val="20"/>
              </w:rPr>
              <w:t xml:space="preserve">I confirm that I have read and understood the patient information sheet dated </w:t>
            </w:r>
            <w:r w:rsidR="00BF6BA6">
              <w:rPr>
                <w:rFonts w:cs="Calibri"/>
                <w:bCs/>
                <w:sz w:val="20"/>
                <w:szCs w:val="20"/>
              </w:rPr>
              <w:t>1st June</w:t>
            </w:r>
            <w:r w:rsidR="005E4E4E">
              <w:rPr>
                <w:rFonts w:cs="Calibri"/>
                <w:bCs/>
                <w:sz w:val="20"/>
                <w:szCs w:val="20"/>
              </w:rPr>
              <w:t xml:space="preserve"> 2021</w:t>
            </w:r>
            <w:r w:rsidRPr="00BC6DD9">
              <w:rPr>
                <w:rFonts w:cs="Calibri"/>
                <w:bCs/>
                <w:sz w:val="20"/>
                <w:szCs w:val="20"/>
              </w:rPr>
              <w:t xml:space="preserve"> v1.</w:t>
            </w:r>
            <w:r w:rsidR="00BF6BA6">
              <w:rPr>
                <w:rFonts w:cs="Calibri"/>
                <w:bCs/>
                <w:sz w:val="20"/>
                <w:szCs w:val="20"/>
              </w:rPr>
              <w:t>9</w:t>
            </w:r>
            <w:r w:rsidRPr="00BC6DD9">
              <w:rPr>
                <w:rFonts w:cs="Calibri"/>
                <w:bCs/>
                <w:sz w:val="20"/>
                <w:szCs w:val="20"/>
              </w:rPr>
              <w:t xml:space="preserve"> for the above study and have been able to ask questions which have been answered fully.</w:t>
            </w:r>
          </w:p>
          <w:p w14:paraId="79F644C6" w14:textId="77777777" w:rsidR="00271ED2" w:rsidRPr="00BC6DD9" w:rsidRDefault="00271ED2" w:rsidP="009E14AC">
            <w:pPr>
              <w:pStyle w:val="ColorfulList-Accent11"/>
              <w:autoSpaceDE w:val="0"/>
              <w:autoSpaceDN w:val="0"/>
              <w:adjustRightInd w:val="0"/>
              <w:spacing w:after="0" w:line="240" w:lineRule="auto"/>
              <w:ind w:left="0"/>
              <w:contextualSpacing w:val="0"/>
              <w:rPr>
                <w:rFonts w:cs="Calibri"/>
                <w:bCs/>
                <w:sz w:val="20"/>
                <w:szCs w:val="20"/>
              </w:rPr>
            </w:pPr>
          </w:p>
        </w:tc>
      </w:tr>
      <w:tr w:rsidR="00D75285" w14:paraId="66C8B368" w14:textId="77777777" w:rsidTr="00D75285">
        <w:tc>
          <w:tcPr>
            <w:tcW w:w="609" w:type="dxa"/>
          </w:tcPr>
          <w:p w14:paraId="1C96B3E9" w14:textId="383069AA" w:rsidR="00D75285"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3452839D" w14:textId="77777777" w:rsidR="00D75285" w:rsidRPr="00BC6DD9"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BC6DD9">
              <w:rPr>
                <w:rFonts w:cs="Calibri"/>
                <w:bCs/>
                <w:sz w:val="20"/>
                <w:szCs w:val="20"/>
              </w:rPr>
              <w:t xml:space="preserve">I agree to take part in the antibiotic domain. </w:t>
            </w:r>
            <w:r w:rsidRPr="00BC6DD9">
              <w:rPr>
                <w:rFonts w:cs="Calibri"/>
                <w:sz w:val="20"/>
                <w:szCs w:val="20"/>
              </w:rPr>
              <w:t>[</w:t>
            </w:r>
            <w:r w:rsidRPr="00BC6DD9">
              <w:rPr>
                <w:rFonts w:cs="Calibri"/>
                <w:i/>
                <w:sz w:val="20"/>
                <w:szCs w:val="20"/>
              </w:rPr>
              <w:t>delete if not taking part in antibiotic treatment domain]</w:t>
            </w:r>
          </w:p>
          <w:p w14:paraId="50F1C969" w14:textId="77777777" w:rsidR="00D75285" w:rsidRPr="00BC6DD9" w:rsidRDefault="00D75285" w:rsidP="009E14AC">
            <w:pPr>
              <w:pStyle w:val="ColorfulList-Accent11"/>
              <w:autoSpaceDE w:val="0"/>
              <w:autoSpaceDN w:val="0"/>
              <w:adjustRightInd w:val="0"/>
              <w:spacing w:after="0" w:line="240" w:lineRule="auto"/>
              <w:ind w:left="0"/>
              <w:contextualSpacing w:val="0"/>
              <w:rPr>
                <w:rFonts w:cs="Calibri"/>
                <w:bCs/>
                <w:sz w:val="20"/>
                <w:szCs w:val="20"/>
              </w:rPr>
            </w:pPr>
          </w:p>
        </w:tc>
      </w:tr>
      <w:tr w:rsidR="00D75285" w14:paraId="2EC87CBA" w14:textId="77777777" w:rsidTr="00C33436">
        <w:tc>
          <w:tcPr>
            <w:tcW w:w="609" w:type="dxa"/>
          </w:tcPr>
          <w:p w14:paraId="3C979D0F" w14:textId="1733FFEF" w:rsidR="00D75285"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40EE2C65" w14:textId="77777777" w:rsidR="00D75285" w:rsidRPr="00BC6DD9"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BC6DD9">
              <w:rPr>
                <w:rFonts w:cs="Calibri"/>
                <w:bCs/>
                <w:sz w:val="20"/>
                <w:szCs w:val="20"/>
              </w:rPr>
              <w:t xml:space="preserve">I agree to take part in the macrolide domain. </w:t>
            </w:r>
            <w:r w:rsidRPr="00BC6DD9">
              <w:rPr>
                <w:rFonts w:cs="Calibri"/>
                <w:sz w:val="20"/>
                <w:szCs w:val="20"/>
              </w:rPr>
              <w:t>[</w:t>
            </w:r>
            <w:r w:rsidRPr="00BC6DD9">
              <w:rPr>
                <w:rFonts w:cs="Calibri"/>
                <w:i/>
                <w:sz w:val="20"/>
                <w:szCs w:val="20"/>
              </w:rPr>
              <w:t>delete if not taking part in macrolide treatment domain]</w:t>
            </w:r>
          </w:p>
          <w:p w14:paraId="520F44A0" w14:textId="77777777" w:rsidR="00D75285" w:rsidRPr="00BC6DD9" w:rsidRDefault="00D75285" w:rsidP="009E14AC">
            <w:pPr>
              <w:pStyle w:val="ColorfulList-Accent11"/>
              <w:autoSpaceDE w:val="0"/>
              <w:autoSpaceDN w:val="0"/>
              <w:adjustRightInd w:val="0"/>
              <w:spacing w:after="0" w:line="240" w:lineRule="auto"/>
              <w:ind w:left="0"/>
              <w:contextualSpacing w:val="0"/>
              <w:rPr>
                <w:rFonts w:cs="Calibri"/>
                <w:bCs/>
                <w:sz w:val="20"/>
                <w:szCs w:val="20"/>
              </w:rPr>
            </w:pPr>
          </w:p>
        </w:tc>
      </w:tr>
      <w:tr w:rsidR="00D75285" w14:paraId="40E17F00" w14:textId="77777777" w:rsidTr="00D75285">
        <w:tc>
          <w:tcPr>
            <w:tcW w:w="609" w:type="dxa"/>
          </w:tcPr>
          <w:p w14:paraId="5C65B3CD" w14:textId="41FC61E5" w:rsidR="00D75285"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0A4475E5" w14:textId="77777777" w:rsidR="00D75285" w:rsidRPr="00BC6DD9" w:rsidRDefault="00D75285" w:rsidP="009E14AC">
            <w:pPr>
              <w:pStyle w:val="ColorfulList-Accent11"/>
              <w:spacing w:after="0" w:line="240" w:lineRule="auto"/>
              <w:ind w:left="0"/>
              <w:rPr>
                <w:rFonts w:cs="Calibri"/>
                <w:iCs/>
                <w:color w:val="000000" w:themeColor="text1"/>
                <w:sz w:val="20"/>
                <w:szCs w:val="20"/>
              </w:rPr>
            </w:pPr>
            <w:r w:rsidRPr="00BC6DD9">
              <w:rPr>
                <w:rFonts w:cs="Calibri"/>
                <w:iCs/>
                <w:sz w:val="20"/>
                <w:szCs w:val="20"/>
              </w:rPr>
              <w:t xml:space="preserve">I agree to take part in the anticoagulation domain </w:t>
            </w:r>
            <w:r w:rsidRPr="00BC6DD9">
              <w:rPr>
                <w:rFonts w:cs="Calibri"/>
                <w:sz w:val="20"/>
                <w:szCs w:val="20"/>
              </w:rPr>
              <w:t>[</w:t>
            </w:r>
            <w:r w:rsidRPr="00BC6DD9">
              <w:rPr>
                <w:rFonts w:cs="Calibri"/>
                <w:i/>
                <w:iCs/>
                <w:sz w:val="20"/>
                <w:szCs w:val="20"/>
              </w:rPr>
              <w:t>delete if not taking part in anticoagulation domain]</w:t>
            </w:r>
          </w:p>
          <w:p w14:paraId="202EDD03" w14:textId="77777777" w:rsidR="00D75285" w:rsidRPr="00BC6DD9" w:rsidRDefault="00D75285" w:rsidP="009E14AC">
            <w:pPr>
              <w:pStyle w:val="ColorfulList-Accent11"/>
              <w:autoSpaceDE w:val="0"/>
              <w:autoSpaceDN w:val="0"/>
              <w:adjustRightInd w:val="0"/>
              <w:spacing w:after="0" w:line="240" w:lineRule="auto"/>
              <w:ind w:left="0"/>
              <w:contextualSpacing w:val="0"/>
              <w:rPr>
                <w:rFonts w:cs="Calibri"/>
                <w:bCs/>
                <w:sz w:val="20"/>
                <w:szCs w:val="20"/>
              </w:rPr>
            </w:pPr>
          </w:p>
        </w:tc>
      </w:tr>
      <w:tr w:rsidR="00D75285" w14:paraId="74510916" w14:textId="77777777" w:rsidTr="00D75285">
        <w:tc>
          <w:tcPr>
            <w:tcW w:w="609" w:type="dxa"/>
          </w:tcPr>
          <w:p w14:paraId="25D204B5" w14:textId="5D32A8ED" w:rsidR="00D75285"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7B87796A" w14:textId="77777777" w:rsidR="00D75285" w:rsidRPr="00BC6DD9" w:rsidRDefault="00D75285" w:rsidP="009E14AC">
            <w:pPr>
              <w:pStyle w:val="ColorfulList-Accent11"/>
              <w:spacing w:after="0" w:line="240" w:lineRule="auto"/>
              <w:ind w:left="0"/>
              <w:rPr>
                <w:rFonts w:cs="Calibri"/>
                <w:iCs/>
                <w:color w:val="000000" w:themeColor="text1"/>
                <w:sz w:val="20"/>
                <w:szCs w:val="20"/>
              </w:rPr>
            </w:pPr>
            <w:r w:rsidRPr="00BC6DD9">
              <w:rPr>
                <w:rFonts w:cs="Calibri"/>
                <w:iCs/>
                <w:sz w:val="20"/>
                <w:szCs w:val="20"/>
              </w:rPr>
              <w:t xml:space="preserve">I agree to take part in the Vitamin C domain </w:t>
            </w:r>
            <w:r w:rsidRPr="00BC6DD9">
              <w:rPr>
                <w:rFonts w:cs="Calibri"/>
                <w:sz w:val="20"/>
                <w:szCs w:val="20"/>
              </w:rPr>
              <w:t>[</w:t>
            </w:r>
            <w:r w:rsidRPr="00BC6DD9">
              <w:rPr>
                <w:rFonts w:cs="Calibri"/>
                <w:i/>
                <w:iCs/>
                <w:sz w:val="20"/>
                <w:szCs w:val="20"/>
              </w:rPr>
              <w:t>delete if not taking part in Vitamin C domain]</w:t>
            </w:r>
          </w:p>
          <w:p w14:paraId="21A93B34" w14:textId="77777777" w:rsidR="00D75285" w:rsidRPr="00BC6DD9" w:rsidRDefault="00D75285" w:rsidP="00D75285">
            <w:pPr>
              <w:pStyle w:val="ColorfulList-Accent11"/>
              <w:spacing w:after="0" w:line="240" w:lineRule="auto"/>
              <w:ind w:left="0"/>
              <w:contextualSpacing w:val="0"/>
              <w:rPr>
                <w:rFonts w:cs="Calibri"/>
                <w:bCs/>
                <w:sz w:val="20"/>
                <w:szCs w:val="20"/>
              </w:rPr>
            </w:pPr>
          </w:p>
        </w:tc>
      </w:tr>
      <w:tr w:rsidR="00D75285" w14:paraId="651E30F7" w14:textId="77777777" w:rsidTr="00D75285">
        <w:tc>
          <w:tcPr>
            <w:tcW w:w="609" w:type="dxa"/>
          </w:tcPr>
          <w:p w14:paraId="63D690F8" w14:textId="06F9520A" w:rsidR="00D75285"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25F93976" w14:textId="25CCEDC0" w:rsidR="00D75285" w:rsidRPr="00BC6DD9" w:rsidRDefault="00D75285" w:rsidP="00D75285">
            <w:pPr>
              <w:pStyle w:val="ColorfulList-Accent11"/>
              <w:spacing w:after="0" w:line="240" w:lineRule="auto"/>
              <w:ind w:left="0"/>
              <w:rPr>
                <w:rFonts w:cs="Calibri"/>
                <w:bCs/>
                <w:sz w:val="20"/>
                <w:szCs w:val="20"/>
              </w:rPr>
            </w:pPr>
            <w:r w:rsidRPr="00BC6DD9">
              <w:rPr>
                <w:rFonts w:cs="Calibri"/>
                <w:iCs/>
                <w:sz w:val="20"/>
                <w:szCs w:val="20"/>
              </w:rPr>
              <w:t xml:space="preserve">I agree to take part in the Simvastatin domain </w:t>
            </w:r>
            <w:r w:rsidRPr="00BC6DD9">
              <w:rPr>
                <w:rFonts w:cs="Calibri"/>
                <w:sz w:val="20"/>
                <w:szCs w:val="20"/>
              </w:rPr>
              <w:t>[</w:t>
            </w:r>
            <w:r w:rsidRPr="00BC6DD9">
              <w:rPr>
                <w:rFonts w:cs="Calibri"/>
                <w:i/>
                <w:iCs/>
                <w:sz w:val="20"/>
                <w:szCs w:val="20"/>
              </w:rPr>
              <w:t>delete if not taking part in Simvastatin domain]</w:t>
            </w:r>
          </w:p>
        </w:tc>
      </w:tr>
      <w:tr w:rsidR="00D75285" w14:paraId="7B297DBC" w14:textId="77777777" w:rsidTr="00D75285">
        <w:tc>
          <w:tcPr>
            <w:tcW w:w="609" w:type="dxa"/>
          </w:tcPr>
          <w:p w14:paraId="52497069" w14:textId="70262845" w:rsidR="00D75285"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7938BFFC" w14:textId="77777777" w:rsidR="00D75285" w:rsidRDefault="00D75285" w:rsidP="009E14AC">
            <w:pPr>
              <w:pStyle w:val="ColorfulList-Accent11"/>
              <w:spacing w:after="0" w:line="240" w:lineRule="auto"/>
              <w:ind w:left="0"/>
              <w:rPr>
                <w:rFonts w:cs="Calibri"/>
                <w:i/>
                <w:iCs/>
                <w:sz w:val="20"/>
                <w:szCs w:val="20"/>
              </w:rPr>
            </w:pPr>
            <w:r w:rsidRPr="00BC6DD9">
              <w:rPr>
                <w:rFonts w:cs="Calibri"/>
                <w:iCs/>
                <w:color w:val="000000" w:themeColor="text1"/>
                <w:sz w:val="20"/>
                <w:szCs w:val="20"/>
              </w:rPr>
              <w:t xml:space="preserve">I agree to take part in the Antiplatelet domain </w:t>
            </w:r>
            <w:r w:rsidRPr="00BC6DD9">
              <w:rPr>
                <w:rFonts w:cs="Calibri"/>
                <w:sz w:val="20"/>
                <w:szCs w:val="20"/>
              </w:rPr>
              <w:t>[</w:t>
            </w:r>
            <w:r w:rsidRPr="00BC6DD9">
              <w:rPr>
                <w:rFonts w:cs="Calibri"/>
                <w:i/>
                <w:iCs/>
                <w:sz w:val="20"/>
                <w:szCs w:val="20"/>
              </w:rPr>
              <w:t>delete if not taking part in Antiplatelet domain]</w:t>
            </w:r>
          </w:p>
          <w:p w14:paraId="177B95AB" w14:textId="02E3D395" w:rsidR="00D75285" w:rsidRPr="00BC6DD9" w:rsidRDefault="00D75285" w:rsidP="00D75285">
            <w:pPr>
              <w:pStyle w:val="ColorfulList-Accent11"/>
              <w:spacing w:after="0" w:line="240" w:lineRule="auto"/>
              <w:ind w:left="0"/>
              <w:rPr>
                <w:rFonts w:cs="Calibri"/>
                <w:bCs/>
                <w:sz w:val="20"/>
                <w:szCs w:val="20"/>
              </w:rPr>
            </w:pPr>
          </w:p>
        </w:tc>
      </w:tr>
      <w:tr w:rsidR="00D75285" w14:paraId="3B5CC8A1" w14:textId="77777777" w:rsidTr="00D75285">
        <w:tc>
          <w:tcPr>
            <w:tcW w:w="609" w:type="dxa"/>
          </w:tcPr>
          <w:p w14:paraId="01C9937B" w14:textId="18B3214A" w:rsidR="00D75285" w:rsidRDefault="00D75285" w:rsidP="009E14AC">
            <w:pPr>
              <w:pStyle w:val="ColorfulList-Accent11"/>
              <w:autoSpaceDE w:val="0"/>
              <w:autoSpaceDN w:val="0"/>
              <w:adjustRightInd w:val="0"/>
              <w:spacing w:after="0" w:line="240" w:lineRule="auto"/>
              <w:ind w:left="0"/>
              <w:contextualSpacing w:val="0"/>
              <w:rPr>
                <w:rFonts w:cs="Calibri"/>
                <w:bCs/>
                <w:sz w:val="20"/>
                <w:szCs w:val="20"/>
              </w:rPr>
            </w:pPr>
            <w:r w:rsidRPr="00C95CE3">
              <w:rPr>
                <w:rFonts w:cs="Calibri"/>
                <w:b/>
                <w:bCs/>
                <w:sz w:val="44"/>
                <w:szCs w:val="44"/>
              </w:rPr>
              <w:sym w:font="Wingdings 2" w:char="F0A3"/>
            </w:r>
          </w:p>
        </w:tc>
        <w:tc>
          <w:tcPr>
            <w:tcW w:w="8407" w:type="dxa"/>
          </w:tcPr>
          <w:p w14:paraId="2B10C3D7" w14:textId="77777777" w:rsidR="00D75285" w:rsidRPr="00442730" w:rsidRDefault="00D75285" w:rsidP="005E4E4E">
            <w:pPr>
              <w:pStyle w:val="ColorfulList-Accent11"/>
              <w:spacing w:after="0" w:line="240" w:lineRule="auto"/>
              <w:ind w:left="0"/>
              <w:rPr>
                <w:rFonts w:cs="Calibri"/>
                <w:iCs/>
                <w:color w:val="000000" w:themeColor="text1"/>
                <w:sz w:val="20"/>
                <w:szCs w:val="20"/>
              </w:rPr>
            </w:pPr>
            <w:r w:rsidRPr="00442730">
              <w:rPr>
                <w:rFonts w:cs="Calibri"/>
                <w:iCs/>
                <w:sz w:val="20"/>
                <w:szCs w:val="20"/>
              </w:rPr>
              <w:t>I agree</w:t>
            </w:r>
            <w:r>
              <w:rPr>
                <w:rFonts w:cs="Calibri"/>
                <w:iCs/>
                <w:sz w:val="20"/>
                <w:szCs w:val="20"/>
              </w:rPr>
              <w:t xml:space="preserve"> to take part in the ACE2/RAS</w:t>
            </w:r>
            <w:r w:rsidRPr="00442730">
              <w:rPr>
                <w:rFonts w:cs="Calibri"/>
                <w:iCs/>
                <w:sz w:val="20"/>
                <w:szCs w:val="20"/>
              </w:rPr>
              <w:t xml:space="preserve"> domain </w:t>
            </w:r>
            <w:r w:rsidRPr="00442730">
              <w:rPr>
                <w:rFonts w:cs="Calibri"/>
                <w:i/>
                <w:sz w:val="20"/>
                <w:szCs w:val="20"/>
              </w:rPr>
              <w:t>[</w:t>
            </w:r>
            <w:r w:rsidRPr="00442730">
              <w:rPr>
                <w:rFonts w:cs="Calibri"/>
                <w:i/>
                <w:iCs/>
                <w:sz w:val="20"/>
                <w:szCs w:val="20"/>
              </w:rPr>
              <w:t>delete if not taking p</w:t>
            </w:r>
            <w:r>
              <w:rPr>
                <w:rFonts w:cs="Calibri"/>
                <w:i/>
                <w:iCs/>
                <w:sz w:val="20"/>
                <w:szCs w:val="20"/>
              </w:rPr>
              <w:t>art in ACE2/RAS</w:t>
            </w:r>
            <w:r w:rsidRPr="00442730">
              <w:rPr>
                <w:rFonts w:cs="Calibri"/>
                <w:i/>
                <w:iCs/>
                <w:sz w:val="20"/>
                <w:szCs w:val="20"/>
              </w:rPr>
              <w:t xml:space="preserve"> domain]</w:t>
            </w:r>
          </w:p>
          <w:p w14:paraId="798D4353" w14:textId="77777777" w:rsidR="00D75285" w:rsidRPr="00BC6DD9" w:rsidRDefault="00D75285" w:rsidP="00D75285">
            <w:pPr>
              <w:pStyle w:val="ColorfulList-Accent11"/>
              <w:spacing w:after="0" w:line="240" w:lineRule="auto"/>
              <w:ind w:left="0"/>
              <w:rPr>
                <w:rFonts w:cs="Calibri"/>
                <w:bCs/>
                <w:sz w:val="20"/>
                <w:szCs w:val="20"/>
              </w:rPr>
            </w:pPr>
          </w:p>
        </w:tc>
      </w:tr>
      <w:tr w:rsidR="00D75285" w14:paraId="7CDCBA00" w14:textId="77777777" w:rsidTr="00D75285">
        <w:tc>
          <w:tcPr>
            <w:tcW w:w="609" w:type="dxa"/>
          </w:tcPr>
          <w:p w14:paraId="71899D87" w14:textId="53E68F3F" w:rsidR="00D75285" w:rsidRPr="00C95CE3" w:rsidRDefault="00D75285"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4F1246DE" w14:textId="77777777" w:rsidR="00D75285" w:rsidRPr="00BC6DD9" w:rsidRDefault="00D75285" w:rsidP="009E14AC">
            <w:pPr>
              <w:pStyle w:val="ColorfulList-Accent11"/>
              <w:autoSpaceDE w:val="0"/>
              <w:autoSpaceDN w:val="0"/>
              <w:adjustRightInd w:val="0"/>
              <w:spacing w:after="0" w:line="240" w:lineRule="auto"/>
              <w:ind w:left="0"/>
              <w:rPr>
                <w:rFonts w:cs="Calibri"/>
                <w:bCs/>
                <w:sz w:val="20"/>
                <w:szCs w:val="20"/>
              </w:rPr>
            </w:pPr>
            <w:r w:rsidRPr="00BC6DD9">
              <w:rPr>
                <w:rFonts w:cs="Calibri"/>
                <w:bCs/>
                <w:sz w:val="20"/>
                <w:szCs w:val="20"/>
              </w:rPr>
              <w:t>I understand that my participation is voluntary and I am free to withdraw at any time, without</w:t>
            </w:r>
          </w:p>
          <w:p w14:paraId="0B358A78" w14:textId="77777777" w:rsidR="00D75285" w:rsidRPr="00BC6DD9" w:rsidRDefault="00D75285" w:rsidP="009E14AC">
            <w:pPr>
              <w:pStyle w:val="ColorfulList-Accent11"/>
              <w:autoSpaceDE w:val="0"/>
              <w:autoSpaceDN w:val="0"/>
              <w:adjustRightInd w:val="0"/>
              <w:spacing w:after="0" w:line="240" w:lineRule="auto"/>
              <w:ind w:left="0"/>
              <w:rPr>
                <w:rFonts w:cs="Calibri"/>
                <w:bCs/>
                <w:sz w:val="20"/>
                <w:szCs w:val="20"/>
              </w:rPr>
            </w:pPr>
            <w:r w:rsidRPr="00BC6DD9">
              <w:rPr>
                <w:rFonts w:cs="Calibri"/>
                <w:bCs/>
                <w:sz w:val="20"/>
                <w:szCs w:val="20"/>
              </w:rPr>
              <w:t>giving any reason and without my medical care or legal rights being affected.</w:t>
            </w:r>
          </w:p>
          <w:p w14:paraId="46CE8BF9" w14:textId="77777777" w:rsidR="00D75285" w:rsidRPr="00BC6DD9" w:rsidRDefault="00D75285" w:rsidP="009E14AC">
            <w:pPr>
              <w:pStyle w:val="ColorfulList-Accent11"/>
              <w:autoSpaceDE w:val="0"/>
              <w:autoSpaceDN w:val="0"/>
              <w:adjustRightInd w:val="0"/>
              <w:spacing w:after="0" w:line="240" w:lineRule="auto"/>
              <w:ind w:left="0"/>
              <w:rPr>
                <w:rFonts w:cs="Calibri"/>
                <w:bCs/>
                <w:sz w:val="20"/>
                <w:szCs w:val="20"/>
              </w:rPr>
            </w:pPr>
          </w:p>
        </w:tc>
      </w:tr>
      <w:tr w:rsidR="00D75285" w14:paraId="7C7A1EEB" w14:textId="77777777" w:rsidTr="00D75285">
        <w:tc>
          <w:tcPr>
            <w:tcW w:w="609" w:type="dxa"/>
          </w:tcPr>
          <w:p w14:paraId="3AD89D71" w14:textId="4C6DF8F8" w:rsidR="00D75285" w:rsidRPr="00C95CE3" w:rsidRDefault="00D75285"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31F52C91" w14:textId="77777777" w:rsidR="00D75285" w:rsidRDefault="00D75285" w:rsidP="009E14AC">
            <w:pPr>
              <w:pStyle w:val="ColorfulList-Accent11"/>
              <w:autoSpaceDE w:val="0"/>
              <w:autoSpaceDN w:val="0"/>
              <w:adjustRightInd w:val="0"/>
              <w:spacing w:after="0" w:line="240" w:lineRule="auto"/>
              <w:ind w:left="0"/>
              <w:rPr>
                <w:rFonts w:cs="Calibri"/>
                <w:bCs/>
                <w:sz w:val="20"/>
                <w:szCs w:val="20"/>
              </w:rPr>
            </w:pPr>
            <w:r w:rsidRPr="00BC6DD9">
              <w:rPr>
                <w:rFonts w:cs="Calibri"/>
                <w:bCs/>
                <w:sz w:val="20"/>
                <w:szCs w:val="20"/>
              </w:rPr>
              <w:t>I understand my identity will never be disclosed to any third parties and any information collected will remain confidential.</w:t>
            </w:r>
          </w:p>
          <w:p w14:paraId="23E0A72D" w14:textId="77777777" w:rsidR="00D75285" w:rsidRPr="00BC6DD9" w:rsidRDefault="00D75285" w:rsidP="009E14AC">
            <w:pPr>
              <w:pStyle w:val="ColorfulList-Accent11"/>
              <w:spacing w:after="0" w:line="240" w:lineRule="auto"/>
              <w:ind w:left="0"/>
              <w:rPr>
                <w:rFonts w:cs="Calibri"/>
                <w:iCs/>
                <w:sz w:val="20"/>
                <w:szCs w:val="20"/>
              </w:rPr>
            </w:pPr>
          </w:p>
        </w:tc>
      </w:tr>
      <w:tr w:rsidR="00D75285" w14:paraId="2D5C2937" w14:textId="77777777" w:rsidTr="00D75285">
        <w:tc>
          <w:tcPr>
            <w:tcW w:w="609" w:type="dxa"/>
          </w:tcPr>
          <w:p w14:paraId="740118B3" w14:textId="2847C241" w:rsidR="00D75285" w:rsidRPr="00C95CE3" w:rsidRDefault="00D75285"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63F40C48" w14:textId="77777777" w:rsidR="00D75285" w:rsidRPr="00BC6DD9" w:rsidRDefault="00D75285" w:rsidP="009E14AC">
            <w:pPr>
              <w:pStyle w:val="ColorfulList-Accent11"/>
              <w:autoSpaceDE w:val="0"/>
              <w:autoSpaceDN w:val="0"/>
              <w:adjustRightInd w:val="0"/>
              <w:spacing w:after="0" w:line="240" w:lineRule="auto"/>
              <w:ind w:left="0"/>
              <w:mirrorIndents/>
              <w:rPr>
                <w:rFonts w:cs="Calibri"/>
                <w:bCs/>
                <w:sz w:val="20"/>
                <w:szCs w:val="20"/>
              </w:rPr>
            </w:pPr>
            <w:r w:rsidRPr="00BC6DD9">
              <w:rPr>
                <w:rFonts w:cs="Calibri"/>
                <w:bCs/>
                <w:sz w:val="20"/>
                <w:szCs w:val="20"/>
              </w:rPr>
              <w:t>I agree that my medical records and other personal data generated during the study may be examined by representatives of the sponsor (UMC Utrecht), by people working on behalf of the sponsor, and by representatives of Regulatory authorities, ICNARC and NHS Digital where it is relevant to my taking part in this research.</w:t>
            </w:r>
          </w:p>
          <w:p w14:paraId="691D8AA1" w14:textId="4C976F58" w:rsidR="00D75285" w:rsidRPr="00BC6DD9" w:rsidRDefault="00D75285" w:rsidP="009E14AC">
            <w:pPr>
              <w:pStyle w:val="ColorfulList-Accent11"/>
              <w:spacing w:after="0" w:line="240" w:lineRule="auto"/>
              <w:ind w:left="0"/>
              <w:rPr>
                <w:rFonts w:cs="Calibri"/>
                <w:iCs/>
                <w:sz w:val="20"/>
                <w:szCs w:val="20"/>
              </w:rPr>
            </w:pPr>
          </w:p>
        </w:tc>
      </w:tr>
      <w:tr w:rsidR="00D75285" w14:paraId="407DEEBE" w14:textId="77777777" w:rsidTr="00D75285">
        <w:tc>
          <w:tcPr>
            <w:tcW w:w="609" w:type="dxa"/>
          </w:tcPr>
          <w:p w14:paraId="43A5FDF2" w14:textId="11EA5A80" w:rsidR="00D75285" w:rsidRPr="00C95CE3" w:rsidRDefault="00D75285"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669E94DF" w14:textId="77777777" w:rsidR="00D75285" w:rsidRPr="00BC6DD9" w:rsidRDefault="00D75285" w:rsidP="009E14AC">
            <w:pPr>
              <w:pStyle w:val="ColorfulList-Accent11"/>
              <w:tabs>
                <w:tab w:val="left" w:pos="709"/>
              </w:tabs>
              <w:autoSpaceDE w:val="0"/>
              <w:autoSpaceDN w:val="0"/>
              <w:adjustRightInd w:val="0"/>
              <w:spacing w:after="0" w:line="240" w:lineRule="auto"/>
              <w:ind w:left="0"/>
              <w:rPr>
                <w:rFonts w:cs="Calibri"/>
                <w:bCs/>
                <w:sz w:val="20"/>
                <w:szCs w:val="20"/>
              </w:rPr>
            </w:pPr>
            <w:r w:rsidRPr="00BC6DD9">
              <w:rPr>
                <w:rFonts w:cs="Calibri"/>
                <w:bCs/>
                <w:sz w:val="20"/>
                <w:szCs w:val="20"/>
              </w:rPr>
              <w:t>I agree that I will not seek to restrict the use to which the results of the study may be put.</w:t>
            </w:r>
          </w:p>
          <w:p w14:paraId="2F9D4C1E" w14:textId="77777777" w:rsidR="00D75285" w:rsidRPr="00BC6DD9" w:rsidRDefault="00D75285" w:rsidP="00D75285">
            <w:pPr>
              <w:pStyle w:val="ColorfulList-Accent11"/>
              <w:spacing w:after="0" w:line="240" w:lineRule="auto"/>
              <w:ind w:left="0"/>
              <w:rPr>
                <w:rFonts w:cs="Calibri"/>
                <w:iCs/>
                <w:sz w:val="20"/>
                <w:szCs w:val="20"/>
              </w:rPr>
            </w:pPr>
          </w:p>
        </w:tc>
      </w:tr>
      <w:tr w:rsidR="00D75285" w14:paraId="3FE412B9" w14:textId="77777777" w:rsidTr="00D75285">
        <w:tc>
          <w:tcPr>
            <w:tcW w:w="609" w:type="dxa"/>
          </w:tcPr>
          <w:p w14:paraId="62D26332" w14:textId="706944D9" w:rsidR="00D75285" w:rsidRPr="00C95CE3" w:rsidRDefault="00D75285"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118331FF" w14:textId="77777777" w:rsidR="00D75285" w:rsidRPr="00BC6DD9" w:rsidRDefault="00D75285" w:rsidP="009E14AC">
            <w:pPr>
              <w:pStyle w:val="ColorfulList-Accent11"/>
              <w:autoSpaceDE w:val="0"/>
              <w:autoSpaceDN w:val="0"/>
              <w:adjustRightInd w:val="0"/>
              <w:spacing w:after="0" w:line="240" w:lineRule="auto"/>
              <w:ind w:left="0"/>
              <w:rPr>
                <w:rFonts w:cs="Calibri"/>
                <w:bCs/>
                <w:sz w:val="20"/>
                <w:szCs w:val="20"/>
              </w:rPr>
            </w:pPr>
            <w:r w:rsidRPr="00BC6DD9">
              <w:rPr>
                <w:rFonts w:cs="Calibri"/>
                <w:bCs/>
                <w:sz w:val="20"/>
                <w:szCs w:val="20"/>
              </w:rPr>
              <w:t xml:space="preserve">I understand I will be contacted by ICNARC in six months to ask about my quality of life and wellbeing. </w:t>
            </w:r>
            <w:r w:rsidRPr="00BC6DD9">
              <w:rPr>
                <w:rFonts w:cs="Calibri"/>
                <w:sz w:val="20"/>
                <w:szCs w:val="20"/>
              </w:rPr>
              <w:t>[delete if not taking part in follow-up aspect]</w:t>
            </w:r>
          </w:p>
          <w:p w14:paraId="3C345D17" w14:textId="77777777" w:rsidR="00D75285" w:rsidRPr="00BC6DD9" w:rsidRDefault="00D75285" w:rsidP="009E14AC">
            <w:pPr>
              <w:pStyle w:val="ColorfulList-Accent11"/>
              <w:spacing w:after="0" w:line="240" w:lineRule="auto"/>
              <w:ind w:left="0"/>
              <w:rPr>
                <w:rFonts w:cs="Calibri"/>
                <w:iCs/>
                <w:color w:val="000000" w:themeColor="text1"/>
                <w:sz w:val="20"/>
                <w:szCs w:val="20"/>
              </w:rPr>
            </w:pPr>
          </w:p>
        </w:tc>
      </w:tr>
      <w:tr w:rsidR="00D75285" w14:paraId="47336B76" w14:textId="77777777" w:rsidTr="00D75285">
        <w:tc>
          <w:tcPr>
            <w:tcW w:w="609" w:type="dxa"/>
          </w:tcPr>
          <w:p w14:paraId="3A3CD2AE" w14:textId="33D6F817" w:rsidR="00D75285" w:rsidRPr="00C95CE3" w:rsidRDefault="00D75285" w:rsidP="009E14AC">
            <w:pPr>
              <w:pStyle w:val="ColorfulList-Accent11"/>
              <w:autoSpaceDE w:val="0"/>
              <w:autoSpaceDN w:val="0"/>
              <w:adjustRightInd w:val="0"/>
              <w:spacing w:after="0" w:line="240" w:lineRule="auto"/>
              <w:ind w:left="0"/>
              <w:contextualSpacing w:val="0"/>
              <w:rPr>
                <w:rFonts w:cs="Calibri"/>
                <w:b/>
                <w:bCs/>
                <w:sz w:val="44"/>
                <w:szCs w:val="44"/>
              </w:rPr>
            </w:pPr>
            <w:r w:rsidRPr="00C95CE3">
              <w:rPr>
                <w:rFonts w:cs="Calibri"/>
                <w:b/>
                <w:bCs/>
                <w:sz w:val="44"/>
                <w:szCs w:val="44"/>
              </w:rPr>
              <w:sym w:font="Wingdings 2" w:char="F0A3"/>
            </w:r>
          </w:p>
        </w:tc>
        <w:tc>
          <w:tcPr>
            <w:tcW w:w="8407" w:type="dxa"/>
          </w:tcPr>
          <w:p w14:paraId="107DDA7B" w14:textId="58F8579B" w:rsidR="00D75285" w:rsidRPr="00BC6DD9" w:rsidRDefault="00D75285" w:rsidP="009E14AC">
            <w:pPr>
              <w:pStyle w:val="ColorfulList-Accent11"/>
              <w:autoSpaceDE w:val="0"/>
              <w:autoSpaceDN w:val="0"/>
              <w:adjustRightInd w:val="0"/>
              <w:spacing w:after="0" w:line="240" w:lineRule="auto"/>
              <w:ind w:left="0"/>
              <w:rPr>
                <w:rFonts w:cs="Calibri"/>
                <w:bCs/>
                <w:sz w:val="20"/>
                <w:szCs w:val="20"/>
              </w:rPr>
            </w:pPr>
            <w:r w:rsidRPr="00BC6DD9">
              <w:rPr>
                <w:rFonts w:cs="Calibri"/>
                <w:bCs/>
                <w:sz w:val="20"/>
                <w:szCs w:val="20"/>
              </w:rPr>
              <w:t>I understand that minimal randomisation data collected about me will be transferred outside of the EEA.</w:t>
            </w:r>
          </w:p>
        </w:tc>
      </w:tr>
    </w:tbl>
    <w:p w14:paraId="67D43A20" w14:textId="77777777" w:rsidR="00082613" w:rsidRPr="00A226C8" w:rsidRDefault="00082613" w:rsidP="00082613">
      <w:pPr>
        <w:pStyle w:val="ColorfulList-Accent11"/>
        <w:autoSpaceDE w:val="0"/>
        <w:autoSpaceDN w:val="0"/>
        <w:adjustRightInd w:val="0"/>
        <w:spacing w:after="0" w:line="240" w:lineRule="auto"/>
        <w:rPr>
          <w:rFonts w:cs="Calibri"/>
          <w:bCs/>
          <w:sz w:val="24"/>
          <w:szCs w:val="28"/>
        </w:rPr>
      </w:pPr>
      <w:bookmarkStart w:id="7" w:name="_GoBack"/>
      <w:bookmarkEnd w:id="7"/>
    </w:p>
    <w:p w14:paraId="6BD4420B" w14:textId="77777777" w:rsidR="00F6760B" w:rsidRPr="00A226C8" w:rsidRDefault="00F6760B" w:rsidP="007B6AF6">
      <w:pPr>
        <w:pStyle w:val="ColorfulList-Accent11"/>
        <w:autoSpaceDE w:val="0"/>
        <w:autoSpaceDN w:val="0"/>
        <w:adjustRightInd w:val="0"/>
        <w:spacing w:after="0" w:line="240" w:lineRule="auto"/>
        <w:ind w:left="0"/>
        <w:rPr>
          <w:rFonts w:cs="Calibri"/>
          <w:bCs/>
          <w:sz w:val="24"/>
          <w:szCs w:val="28"/>
        </w:rPr>
      </w:pPr>
    </w:p>
    <w:tbl>
      <w:tblPr>
        <w:tblW w:w="9813" w:type="dxa"/>
        <w:tblCellSpacing w:w="42" w:type="dxa"/>
        <w:tblCellMar>
          <w:left w:w="70" w:type="dxa"/>
          <w:right w:w="70" w:type="dxa"/>
        </w:tblCellMar>
        <w:tblLook w:val="0000" w:firstRow="0" w:lastRow="0" w:firstColumn="0" w:lastColumn="0" w:noHBand="0" w:noVBand="0"/>
      </w:tblPr>
      <w:tblGrid>
        <w:gridCol w:w="4761"/>
        <w:gridCol w:w="5052"/>
      </w:tblGrid>
      <w:tr w:rsidR="00F6760B" w:rsidRPr="004B7B50" w14:paraId="3DD44A7A" w14:textId="77777777" w:rsidTr="00B658B8">
        <w:trPr>
          <w:trHeight w:val="463"/>
          <w:tblCellSpacing w:w="42" w:type="dxa"/>
        </w:trPr>
        <w:tc>
          <w:tcPr>
            <w:tcW w:w="4635" w:type="dxa"/>
            <w:tcBorders>
              <w:top w:val="single" w:sz="4" w:space="0" w:color="auto"/>
              <w:left w:val="single" w:sz="4" w:space="0" w:color="auto"/>
              <w:right w:val="single" w:sz="4" w:space="0" w:color="auto"/>
            </w:tcBorders>
          </w:tcPr>
          <w:p w14:paraId="48F6A25F" w14:textId="77777777" w:rsidR="00F6760B" w:rsidRPr="00924D14" w:rsidRDefault="00F6760B" w:rsidP="00B658B8">
            <w:pPr>
              <w:pStyle w:val="Preliminarypages"/>
              <w:spacing w:before="0" w:after="0"/>
              <w:jc w:val="left"/>
              <w:rPr>
                <w:rFonts w:ascii="Calibri" w:hAnsi="Calibri"/>
                <w:sz w:val="20"/>
                <w:szCs w:val="20"/>
              </w:rPr>
            </w:pPr>
            <w:r w:rsidRPr="00924D14">
              <w:rPr>
                <w:rFonts w:ascii="Calibri" w:hAnsi="Calibri"/>
                <w:sz w:val="20"/>
                <w:szCs w:val="20"/>
              </w:rPr>
              <w:t>Patient</w:t>
            </w:r>
          </w:p>
          <w:p w14:paraId="38BFF273" w14:textId="77777777" w:rsidR="00F6760B" w:rsidRPr="00924D14" w:rsidRDefault="00F6760B" w:rsidP="00B658B8">
            <w:pPr>
              <w:rPr>
                <w:sz w:val="20"/>
                <w:szCs w:val="20"/>
                <w:lang w:eastAsia="fr-FR"/>
              </w:rPr>
            </w:pPr>
          </w:p>
        </w:tc>
        <w:tc>
          <w:tcPr>
            <w:tcW w:w="4926" w:type="dxa"/>
            <w:tcBorders>
              <w:top w:val="single" w:sz="4" w:space="0" w:color="auto"/>
              <w:left w:val="single" w:sz="4" w:space="0" w:color="auto"/>
              <w:right w:val="single" w:sz="4" w:space="0" w:color="auto"/>
            </w:tcBorders>
          </w:tcPr>
          <w:p w14:paraId="36C4FABF" w14:textId="77777777" w:rsidR="00F6760B" w:rsidRPr="00924D14" w:rsidRDefault="00F6760B" w:rsidP="00B658B8">
            <w:pPr>
              <w:pStyle w:val="Preliminarypages"/>
              <w:spacing w:before="0" w:after="0"/>
              <w:jc w:val="left"/>
              <w:rPr>
                <w:rFonts w:ascii="Calibri" w:hAnsi="Calibri"/>
                <w:iCs/>
                <w:sz w:val="20"/>
                <w:szCs w:val="20"/>
                <w:u w:val="single"/>
              </w:rPr>
            </w:pPr>
            <w:r w:rsidRPr="00924D14">
              <w:rPr>
                <w:rFonts w:ascii="Calibri" w:hAnsi="Calibri"/>
                <w:iCs/>
                <w:sz w:val="20"/>
                <w:szCs w:val="20"/>
              </w:rPr>
              <w:t>Person responsible for collecting the informed consent</w:t>
            </w:r>
          </w:p>
        </w:tc>
      </w:tr>
      <w:tr w:rsidR="00F6760B" w:rsidRPr="004B7B50" w14:paraId="30CC73B7" w14:textId="77777777" w:rsidTr="00B658B8">
        <w:trPr>
          <w:trHeight w:val="1199"/>
          <w:tblCellSpacing w:w="42" w:type="dxa"/>
        </w:trPr>
        <w:tc>
          <w:tcPr>
            <w:tcW w:w="4635" w:type="dxa"/>
            <w:tcBorders>
              <w:left w:val="single" w:sz="4" w:space="0" w:color="auto"/>
              <w:right w:val="single" w:sz="4" w:space="0" w:color="auto"/>
            </w:tcBorders>
          </w:tcPr>
          <w:p w14:paraId="143A030A" w14:textId="77777777" w:rsidR="00F6760B" w:rsidRPr="00924D14" w:rsidRDefault="00F6760B" w:rsidP="00B658B8">
            <w:pPr>
              <w:rPr>
                <w:rFonts w:ascii="Calibri" w:hAnsi="Calibri"/>
                <w:bCs/>
                <w:i/>
                <w:sz w:val="20"/>
                <w:szCs w:val="20"/>
              </w:rPr>
            </w:pPr>
            <w:r w:rsidRPr="00924D14">
              <w:rPr>
                <w:rFonts w:ascii="Calibri" w:hAnsi="Calibri"/>
                <w:bCs/>
                <w:i/>
                <w:sz w:val="20"/>
                <w:szCs w:val="20"/>
              </w:rPr>
              <w:t>Date:</w:t>
            </w:r>
          </w:p>
          <w:p w14:paraId="10934C82" w14:textId="77777777" w:rsidR="00F6760B" w:rsidRPr="004B7B50" w:rsidRDefault="00F6760B" w:rsidP="00B658B8">
            <w:pPr>
              <w:rPr>
                <w:rFonts w:ascii="Calibri" w:hAnsi="Calibri"/>
                <w:bCs/>
                <w:i/>
                <w:sz w:val="20"/>
                <w:szCs w:val="20"/>
              </w:rPr>
            </w:pPr>
          </w:p>
          <w:p w14:paraId="7DEAE1B4" w14:textId="77777777" w:rsidR="00F6760B" w:rsidRPr="00924D14" w:rsidRDefault="00F6760B" w:rsidP="00B658B8">
            <w:pPr>
              <w:rPr>
                <w:rFonts w:ascii="Calibri" w:hAnsi="Calibri"/>
                <w:bCs/>
                <w:i/>
                <w:sz w:val="20"/>
                <w:szCs w:val="20"/>
              </w:rPr>
            </w:pPr>
            <w:r w:rsidRPr="00924D14">
              <w:rPr>
                <w:rFonts w:ascii="Calibri" w:hAnsi="Calibri"/>
                <w:bCs/>
                <w:i/>
                <w:sz w:val="20"/>
                <w:szCs w:val="20"/>
              </w:rPr>
              <w:t>Signature:</w:t>
            </w:r>
          </w:p>
          <w:p w14:paraId="36E1A55C" w14:textId="77777777" w:rsidR="00F6760B" w:rsidRPr="004B7B50" w:rsidRDefault="00F6760B" w:rsidP="00B658B8">
            <w:pPr>
              <w:rPr>
                <w:rFonts w:ascii="Calibri" w:hAnsi="Calibri"/>
                <w:bCs/>
                <w:i/>
                <w:sz w:val="20"/>
                <w:szCs w:val="20"/>
              </w:rPr>
            </w:pPr>
          </w:p>
          <w:p w14:paraId="099194B7" w14:textId="77777777" w:rsidR="00F6760B" w:rsidRPr="00924D14" w:rsidRDefault="00F6760B" w:rsidP="00B658B8">
            <w:pPr>
              <w:rPr>
                <w:rFonts w:ascii="Calibri" w:hAnsi="Calibri"/>
                <w:bCs/>
                <w:i/>
                <w:sz w:val="20"/>
                <w:szCs w:val="20"/>
              </w:rPr>
            </w:pPr>
            <w:r w:rsidRPr="00924D14">
              <w:rPr>
                <w:rFonts w:ascii="Calibri" w:hAnsi="Calibri"/>
                <w:bCs/>
                <w:i/>
                <w:sz w:val="20"/>
                <w:szCs w:val="20"/>
              </w:rPr>
              <w:t>Printed Name:</w:t>
            </w:r>
          </w:p>
        </w:tc>
        <w:tc>
          <w:tcPr>
            <w:tcW w:w="4926" w:type="dxa"/>
            <w:tcBorders>
              <w:left w:val="single" w:sz="4" w:space="0" w:color="auto"/>
              <w:right w:val="single" w:sz="4" w:space="0" w:color="auto"/>
            </w:tcBorders>
          </w:tcPr>
          <w:p w14:paraId="3102DF3D" w14:textId="77777777" w:rsidR="00F6760B" w:rsidRPr="00924D14" w:rsidRDefault="00F6760B" w:rsidP="00B658B8">
            <w:pPr>
              <w:rPr>
                <w:rFonts w:ascii="Calibri" w:hAnsi="Calibri"/>
                <w:bCs/>
                <w:i/>
                <w:sz w:val="20"/>
                <w:szCs w:val="20"/>
              </w:rPr>
            </w:pPr>
            <w:r w:rsidRPr="00924D14">
              <w:rPr>
                <w:rFonts w:ascii="Calibri" w:hAnsi="Calibri"/>
                <w:bCs/>
                <w:i/>
                <w:sz w:val="20"/>
                <w:szCs w:val="20"/>
              </w:rPr>
              <w:t>Date:</w:t>
            </w:r>
          </w:p>
          <w:p w14:paraId="563AE7D2" w14:textId="77777777" w:rsidR="00F6760B" w:rsidRPr="004B7B50" w:rsidRDefault="00F6760B" w:rsidP="00B658B8">
            <w:pPr>
              <w:rPr>
                <w:rFonts w:ascii="Calibri" w:hAnsi="Calibri"/>
                <w:bCs/>
                <w:i/>
                <w:sz w:val="20"/>
                <w:szCs w:val="20"/>
              </w:rPr>
            </w:pPr>
          </w:p>
          <w:p w14:paraId="2CDC5A20" w14:textId="77777777" w:rsidR="00F6760B" w:rsidRPr="00924D14" w:rsidRDefault="00F6760B" w:rsidP="00B658B8">
            <w:pPr>
              <w:rPr>
                <w:rFonts w:ascii="Calibri" w:hAnsi="Calibri"/>
                <w:bCs/>
                <w:i/>
                <w:sz w:val="20"/>
                <w:szCs w:val="20"/>
              </w:rPr>
            </w:pPr>
            <w:r w:rsidRPr="00924D14">
              <w:rPr>
                <w:rFonts w:ascii="Calibri" w:hAnsi="Calibri"/>
                <w:bCs/>
                <w:i/>
                <w:sz w:val="20"/>
                <w:szCs w:val="20"/>
              </w:rPr>
              <w:t>Signature:</w:t>
            </w:r>
          </w:p>
          <w:p w14:paraId="1C7A5A9D" w14:textId="77777777" w:rsidR="00F6760B" w:rsidRPr="004B7B50" w:rsidRDefault="00F6760B" w:rsidP="00B658B8">
            <w:pPr>
              <w:rPr>
                <w:rFonts w:ascii="Calibri" w:hAnsi="Calibri"/>
                <w:bCs/>
                <w:i/>
                <w:sz w:val="20"/>
                <w:szCs w:val="20"/>
              </w:rPr>
            </w:pPr>
          </w:p>
          <w:p w14:paraId="1CF2FC79" w14:textId="77777777" w:rsidR="00F6760B" w:rsidRPr="00924D14" w:rsidRDefault="00F6760B" w:rsidP="00B658B8">
            <w:pPr>
              <w:rPr>
                <w:rFonts w:ascii="Calibri" w:hAnsi="Calibri"/>
                <w:i/>
                <w:iCs/>
                <w:sz w:val="20"/>
                <w:szCs w:val="20"/>
              </w:rPr>
            </w:pPr>
            <w:r w:rsidRPr="00924D14">
              <w:rPr>
                <w:rFonts w:ascii="Calibri" w:hAnsi="Calibri"/>
                <w:bCs/>
                <w:i/>
                <w:sz w:val="20"/>
                <w:szCs w:val="20"/>
              </w:rPr>
              <w:t>Printed Name:</w:t>
            </w:r>
          </w:p>
        </w:tc>
      </w:tr>
      <w:tr w:rsidR="00F6760B" w:rsidRPr="004B7B50" w14:paraId="64D75A11" w14:textId="77777777" w:rsidTr="00B658B8">
        <w:trPr>
          <w:trHeight w:val="1199"/>
          <w:tblCellSpacing w:w="42" w:type="dxa"/>
        </w:trPr>
        <w:tc>
          <w:tcPr>
            <w:tcW w:w="4635" w:type="dxa"/>
            <w:tcBorders>
              <w:left w:val="single" w:sz="4" w:space="0" w:color="auto"/>
              <w:bottom w:val="single" w:sz="4" w:space="0" w:color="auto"/>
              <w:right w:val="single" w:sz="4" w:space="0" w:color="auto"/>
            </w:tcBorders>
          </w:tcPr>
          <w:p w14:paraId="2E801171" w14:textId="77777777" w:rsidR="00F6760B" w:rsidRDefault="00F6760B" w:rsidP="00B658B8">
            <w:pPr>
              <w:rPr>
                <w:rFonts w:ascii="Calibri" w:hAnsi="Calibri"/>
                <w:bCs/>
                <w:i/>
                <w:sz w:val="20"/>
                <w:szCs w:val="20"/>
              </w:rPr>
            </w:pPr>
            <w:r>
              <w:rPr>
                <w:rFonts w:ascii="Calibri" w:hAnsi="Calibri"/>
                <w:bCs/>
                <w:i/>
                <w:sz w:val="20"/>
                <w:szCs w:val="20"/>
              </w:rPr>
              <w:t>Witness Consent (in the event the patient cannot sign)</w:t>
            </w:r>
          </w:p>
          <w:p w14:paraId="0229ED5A" w14:textId="77777777" w:rsidR="00F6760B" w:rsidRDefault="00F6760B" w:rsidP="00B658B8">
            <w:pPr>
              <w:rPr>
                <w:rFonts w:ascii="Calibri" w:hAnsi="Calibri"/>
                <w:bCs/>
                <w:i/>
                <w:sz w:val="20"/>
                <w:szCs w:val="20"/>
              </w:rPr>
            </w:pPr>
            <w:r>
              <w:rPr>
                <w:rFonts w:ascii="Calibri" w:hAnsi="Calibri"/>
                <w:bCs/>
                <w:i/>
                <w:sz w:val="20"/>
                <w:szCs w:val="20"/>
              </w:rPr>
              <w:t>Date:</w:t>
            </w:r>
          </w:p>
          <w:p w14:paraId="1D834C3F" w14:textId="77777777" w:rsidR="00F6760B" w:rsidRDefault="00F6760B" w:rsidP="00B658B8">
            <w:pPr>
              <w:rPr>
                <w:rFonts w:ascii="Calibri" w:hAnsi="Calibri"/>
                <w:bCs/>
                <w:i/>
                <w:sz w:val="20"/>
                <w:szCs w:val="20"/>
              </w:rPr>
            </w:pPr>
            <w:r>
              <w:rPr>
                <w:rFonts w:ascii="Calibri" w:hAnsi="Calibri"/>
                <w:bCs/>
                <w:i/>
                <w:sz w:val="20"/>
                <w:szCs w:val="20"/>
              </w:rPr>
              <w:t>Signature:</w:t>
            </w:r>
          </w:p>
          <w:p w14:paraId="5110C95B" w14:textId="77777777" w:rsidR="00F6760B" w:rsidRPr="00924D14" w:rsidRDefault="00F6760B" w:rsidP="00B658B8">
            <w:pPr>
              <w:rPr>
                <w:rFonts w:ascii="Calibri" w:hAnsi="Calibri"/>
                <w:bCs/>
                <w:i/>
                <w:sz w:val="20"/>
                <w:szCs w:val="20"/>
              </w:rPr>
            </w:pPr>
            <w:r>
              <w:rPr>
                <w:rFonts w:ascii="Calibri" w:hAnsi="Calibri"/>
                <w:bCs/>
                <w:i/>
                <w:sz w:val="20"/>
                <w:szCs w:val="20"/>
              </w:rPr>
              <w:t>Printed Name:</w:t>
            </w:r>
          </w:p>
        </w:tc>
        <w:tc>
          <w:tcPr>
            <w:tcW w:w="4926" w:type="dxa"/>
            <w:tcBorders>
              <w:left w:val="single" w:sz="4" w:space="0" w:color="auto"/>
              <w:bottom w:val="single" w:sz="4" w:space="0" w:color="auto"/>
              <w:right w:val="single" w:sz="4" w:space="0" w:color="auto"/>
            </w:tcBorders>
          </w:tcPr>
          <w:p w14:paraId="0C0988F2" w14:textId="77777777" w:rsidR="00F6760B" w:rsidRPr="00924D14" w:rsidRDefault="00F6760B" w:rsidP="00B658B8">
            <w:pPr>
              <w:rPr>
                <w:rFonts w:ascii="Calibri" w:hAnsi="Calibri"/>
                <w:bCs/>
                <w:i/>
                <w:sz w:val="20"/>
                <w:szCs w:val="20"/>
              </w:rPr>
            </w:pPr>
          </w:p>
        </w:tc>
      </w:tr>
    </w:tbl>
    <w:p w14:paraId="198753C1" w14:textId="77777777" w:rsidR="00AB3309" w:rsidRPr="00487386" w:rsidRDefault="00AB3309" w:rsidP="00BC03F5">
      <w:pPr>
        <w:rPr>
          <w:rFonts w:ascii="Calibri" w:hAnsi="Calibri" w:cs="Calibri"/>
        </w:rPr>
      </w:pPr>
    </w:p>
    <w:sectPr w:rsidR="00AB3309" w:rsidRPr="00487386" w:rsidSect="00340515">
      <w:headerReference w:type="default" r:id="rId13"/>
      <w:footerReference w:type="default" r:id="rId14"/>
      <w:headerReference w:type="first" r:id="rId15"/>
      <w:footerReference w:type="first" r:id="rId16"/>
      <w:pgSz w:w="11906" w:h="16838" w:code="9"/>
      <w:pgMar w:top="720" w:right="720" w:bottom="720" w:left="720" w:header="85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B6120" w14:textId="77777777" w:rsidR="00EE39C4" w:rsidRDefault="00EE39C4">
      <w:r>
        <w:separator/>
      </w:r>
    </w:p>
  </w:endnote>
  <w:endnote w:type="continuationSeparator" w:id="0">
    <w:p w14:paraId="5B813E5F" w14:textId="77777777" w:rsidR="00EE39C4" w:rsidRDefault="00EE3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charset w:val="4D"/>
    <w:family w:val="auto"/>
    <w:pitch w:val="variable"/>
    <w:sig w:usb0="A00002FF" w:usb1="7800205A" w:usb2="14600000" w:usb3="00000000" w:csb0="00000193"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F218B" w14:textId="77777777" w:rsidR="00082613" w:rsidRPr="00487386" w:rsidRDefault="00082613" w:rsidP="002F41AD">
    <w:pPr>
      <w:autoSpaceDE w:val="0"/>
      <w:autoSpaceDN w:val="0"/>
      <w:adjustRightInd w:val="0"/>
      <w:jc w:val="both"/>
      <w:rPr>
        <w:rFonts w:ascii="Calibri" w:hAnsi="Calibri" w:cs="Calibri"/>
        <w:b/>
        <w:sz w:val="22"/>
        <w:szCs w:val="16"/>
      </w:rPr>
    </w:pPr>
  </w:p>
  <w:p w14:paraId="4AC6B4B3" w14:textId="1F01A15B" w:rsidR="00082613" w:rsidRPr="00487386" w:rsidRDefault="00082613" w:rsidP="002F41AD">
    <w:pPr>
      <w:autoSpaceDE w:val="0"/>
      <w:autoSpaceDN w:val="0"/>
      <w:adjustRightInd w:val="0"/>
      <w:jc w:val="both"/>
      <w:rPr>
        <w:rFonts w:ascii="Calibri" w:hAnsi="Calibri" w:cs="Calibri"/>
        <w:b/>
        <w:sz w:val="28"/>
      </w:rPr>
    </w:pPr>
    <w:r w:rsidRPr="00487386">
      <w:rPr>
        <w:rFonts w:ascii="Calibri" w:hAnsi="Calibri" w:cs="Calibri"/>
        <w:b/>
        <w:sz w:val="22"/>
        <w:szCs w:val="16"/>
      </w:rPr>
      <w:t xml:space="preserve">1 copy for </w:t>
    </w:r>
    <w:r>
      <w:rPr>
        <w:rFonts w:ascii="Calibri" w:hAnsi="Calibri" w:cs="Calibri"/>
        <w:b/>
        <w:sz w:val="22"/>
        <w:szCs w:val="16"/>
      </w:rPr>
      <w:t>patient</w:t>
    </w:r>
    <w:r w:rsidRPr="00487386">
      <w:rPr>
        <w:rFonts w:ascii="Calibri" w:hAnsi="Calibri" w:cs="Calibri"/>
        <w:b/>
        <w:sz w:val="22"/>
        <w:szCs w:val="16"/>
      </w:rPr>
      <w:t>; 1 copy for Principal Investigator; 1</w:t>
    </w:r>
    <w:r>
      <w:rPr>
        <w:rFonts w:ascii="Calibri" w:hAnsi="Calibri" w:cs="Calibri"/>
        <w:b/>
        <w:sz w:val="22"/>
        <w:szCs w:val="16"/>
      </w:rPr>
      <w:t xml:space="preserve"> </w:t>
    </w:r>
    <w:r w:rsidRPr="00487386">
      <w:rPr>
        <w:rFonts w:ascii="Calibri" w:hAnsi="Calibri" w:cs="Calibri"/>
        <w:b/>
        <w:sz w:val="22"/>
        <w:szCs w:val="16"/>
      </w:rPr>
      <w:t>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082613" w:rsidRPr="00CA394D" w14:paraId="217E66EE" w14:textId="77777777" w:rsidTr="002F41AD">
      <w:tc>
        <w:tcPr>
          <w:tcW w:w="4361" w:type="dxa"/>
        </w:tcPr>
        <w:p w14:paraId="440F23C0" w14:textId="06657D34" w:rsidR="00082613" w:rsidRPr="00CA394D" w:rsidRDefault="00082613" w:rsidP="002F41AD">
          <w:pPr>
            <w:tabs>
              <w:tab w:val="right" w:pos="9072"/>
            </w:tabs>
            <w:rPr>
              <w:rFonts w:ascii="Calibri" w:eastAsia="Times New Roman" w:hAnsi="Calibri"/>
              <w:b/>
              <w:iCs/>
              <w:sz w:val="20"/>
              <w:lang w:eastAsia="fr-FR"/>
            </w:rPr>
          </w:pPr>
          <w:r>
            <w:rPr>
              <w:rFonts w:ascii="Calibri" w:eastAsia="Times New Roman" w:hAnsi="Calibri"/>
              <w:b/>
              <w:iCs/>
              <w:sz w:val="20"/>
              <w:lang w:eastAsia="fr-FR"/>
            </w:rPr>
            <w:t xml:space="preserve"> UK REMAP-CAP COVID-19</w:t>
          </w:r>
        </w:p>
        <w:p w14:paraId="13DB45BC" w14:textId="365E4E31" w:rsidR="00082613" w:rsidRPr="00CA394D" w:rsidRDefault="00082613" w:rsidP="002F41AD">
          <w:pPr>
            <w:tabs>
              <w:tab w:val="right" w:pos="9072"/>
            </w:tabs>
            <w:rPr>
              <w:rFonts w:ascii="Calibri" w:eastAsia="Times New Roman" w:hAnsi="Calibri"/>
              <w:iCs/>
              <w:sz w:val="20"/>
              <w:lang w:eastAsia="fr-FR"/>
            </w:rPr>
          </w:pPr>
          <w:r>
            <w:rPr>
              <w:rFonts w:ascii="Calibri" w:eastAsia="Times New Roman" w:hAnsi="Calibri"/>
              <w:b/>
              <w:iCs/>
              <w:sz w:val="20"/>
              <w:lang w:eastAsia="fr-FR"/>
            </w:rPr>
            <w:t xml:space="preserve">Retrospective </w:t>
          </w: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5E0EEDA0" w14:textId="72B2CB98" w:rsidR="00082613" w:rsidRPr="00CA394D" w:rsidRDefault="00082613" w:rsidP="00BF6BA6">
          <w:pPr>
            <w:tabs>
              <w:tab w:val="right" w:pos="9072"/>
            </w:tabs>
            <w:jc w:val="right"/>
            <w:rPr>
              <w:rFonts w:ascii="Calibri" w:eastAsia="Times New Roman" w:hAnsi="Calibri"/>
              <w:iCs/>
              <w:sz w:val="20"/>
              <w:lang w:eastAsia="fr-FR"/>
            </w:rPr>
          </w:pPr>
          <w:r w:rsidRPr="009300E0">
            <w:rPr>
              <w:rFonts w:ascii="Calibri" w:eastAsia="Times New Roman" w:hAnsi="Calibri"/>
              <w:iCs/>
              <w:sz w:val="20"/>
              <w:lang w:eastAsia="fr-FR"/>
            </w:rPr>
            <w:t xml:space="preserve">Version: </w:t>
          </w:r>
          <w:r w:rsidR="005D495C">
            <w:rPr>
              <w:rFonts w:ascii="Calibri" w:eastAsia="Times New Roman" w:hAnsi="Calibri"/>
              <w:iCs/>
              <w:sz w:val="20"/>
              <w:lang w:eastAsia="fr-FR"/>
            </w:rPr>
            <w:t>1.</w:t>
          </w:r>
          <w:r w:rsidR="00BF6BA6">
            <w:rPr>
              <w:rFonts w:ascii="Calibri" w:eastAsia="Times New Roman" w:hAnsi="Calibri"/>
              <w:iCs/>
              <w:sz w:val="20"/>
              <w:lang w:eastAsia="fr-FR"/>
            </w:rPr>
            <w:t>9</w:t>
          </w:r>
          <w:r>
            <w:rPr>
              <w:rFonts w:ascii="Calibri" w:eastAsia="Times New Roman" w:hAnsi="Calibri"/>
              <w:iCs/>
              <w:sz w:val="20"/>
              <w:lang w:eastAsia="fr-FR"/>
            </w:rPr>
            <w:t xml:space="preserve"> </w:t>
          </w:r>
          <w:r w:rsidR="00BF6BA6">
            <w:rPr>
              <w:rFonts w:ascii="Calibri" w:eastAsia="Times New Roman" w:hAnsi="Calibri"/>
              <w:iCs/>
              <w:sz w:val="20"/>
              <w:lang w:eastAsia="fr-FR"/>
            </w:rPr>
            <w:t>1st June</w:t>
          </w:r>
          <w:r w:rsidR="005D495C">
            <w:rPr>
              <w:rFonts w:ascii="Calibri" w:eastAsia="Times New Roman" w:hAnsi="Calibri"/>
              <w:iCs/>
              <w:sz w:val="20"/>
              <w:lang w:eastAsia="fr-FR"/>
            </w:rPr>
            <w:t xml:space="preserve"> </w:t>
          </w:r>
          <w:r>
            <w:rPr>
              <w:rFonts w:ascii="Calibri" w:eastAsia="Times New Roman" w:hAnsi="Calibri"/>
              <w:iCs/>
              <w:sz w:val="20"/>
              <w:lang w:eastAsia="fr-FR"/>
            </w:rPr>
            <w:t>202</w:t>
          </w:r>
          <w:r w:rsidR="00372604">
            <w:rPr>
              <w:rFonts w:ascii="Calibri" w:eastAsia="Times New Roman" w:hAnsi="Calibri"/>
              <w:iCs/>
              <w:sz w:val="20"/>
              <w:lang w:eastAsia="fr-FR"/>
            </w:rPr>
            <w:t>1</w:t>
          </w:r>
        </w:p>
      </w:tc>
      <w:tc>
        <w:tcPr>
          <w:tcW w:w="1405" w:type="dxa"/>
          <w:vAlign w:val="center"/>
        </w:tcPr>
        <w:p w14:paraId="7DBEF308" w14:textId="6CD51D87" w:rsidR="00082613" w:rsidRPr="00CA394D" w:rsidRDefault="00082613" w:rsidP="002F41AD">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sidR="0045180D">
            <w:rPr>
              <w:rFonts w:ascii="Calibri" w:eastAsia="Times New Roman" w:hAnsi="Calibri"/>
              <w:b/>
              <w:iCs/>
              <w:noProof/>
              <w:sz w:val="20"/>
              <w:lang w:eastAsia="fr-FR"/>
            </w:rPr>
            <w:t>12</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sidR="0045180D">
            <w:rPr>
              <w:rFonts w:ascii="Calibri" w:eastAsia="Times New Roman" w:hAnsi="Calibri"/>
              <w:b/>
              <w:iCs/>
              <w:noProof/>
              <w:sz w:val="20"/>
              <w:lang w:eastAsia="fr-FR"/>
            </w:rPr>
            <w:t>12</w:t>
          </w:r>
          <w:r w:rsidRPr="00CA394D">
            <w:rPr>
              <w:rFonts w:ascii="Calibri" w:eastAsia="Times New Roman" w:hAnsi="Calibri"/>
              <w:b/>
              <w:iCs/>
              <w:sz w:val="20"/>
              <w:lang w:eastAsia="fr-FR"/>
            </w:rPr>
            <w:fldChar w:fldCharType="end"/>
          </w:r>
        </w:p>
      </w:tc>
    </w:tr>
  </w:tbl>
  <w:p w14:paraId="093F7708" w14:textId="77777777" w:rsidR="00082613" w:rsidRPr="002F41AD" w:rsidRDefault="00082613" w:rsidP="002F4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6A9B2" w14:textId="77777777" w:rsidR="00082613" w:rsidRPr="00487386" w:rsidRDefault="00082613" w:rsidP="007A004D">
    <w:pPr>
      <w:autoSpaceDE w:val="0"/>
      <w:autoSpaceDN w:val="0"/>
      <w:adjustRightInd w:val="0"/>
      <w:jc w:val="both"/>
      <w:rPr>
        <w:rFonts w:ascii="Calibri" w:hAnsi="Calibri" w:cs="Calibri"/>
        <w:b/>
        <w:sz w:val="28"/>
      </w:rPr>
    </w:pPr>
    <w:r w:rsidRPr="00487386">
      <w:rPr>
        <w:rFonts w:ascii="Calibri" w:hAnsi="Calibri" w:cs="Calibri"/>
        <w:b/>
        <w:sz w:val="22"/>
        <w:szCs w:val="16"/>
      </w:rPr>
      <w:t>1 copy for subject; 1 copy for Principal Investigator; 1copy to be kept with hospital notes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gridCol w:w="1405"/>
    </w:tblGrid>
    <w:tr w:rsidR="00082613" w:rsidRPr="00CA394D" w14:paraId="6FF42FB2" w14:textId="77777777" w:rsidTr="007A004D">
      <w:tc>
        <w:tcPr>
          <w:tcW w:w="4361" w:type="dxa"/>
        </w:tcPr>
        <w:p w14:paraId="7B88D073" w14:textId="77777777" w:rsidR="00082613" w:rsidRPr="00CA394D" w:rsidRDefault="00082613" w:rsidP="00E64E37">
          <w:pPr>
            <w:tabs>
              <w:tab w:val="right" w:pos="9072"/>
            </w:tabs>
            <w:rPr>
              <w:rFonts w:ascii="Calibri" w:eastAsia="Times New Roman" w:hAnsi="Calibri"/>
              <w:b/>
              <w:iCs/>
              <w:sz w:val="20"/>
              <w:lang w:eastAsia="fr-FR"/>
            </w:rPr>
          </w:pPr>
          <w:r>
            <w:rPr>
              <w:rFonts w:ascii="Calibri" w:eastAsia="Times New Roman" w:hAnsi="Calibri"/>
              <w:b/>
              <w:iCs/>
              <w:sz w:val="20"/>
              <w:lang w:eastAsia="fr-FR"/>
            </w:rPr>
            <w:t>VANISH</w:t>
          </w:r>
        </w:p>
        <w:p w14:paraId="4AB1D439" w14:textId="77777777" w:rsidR="00082613" w:rsidRPr="00CA394D" w:rsidRDefault="00082613" w:rsidP="00E64E37">
          <w:pPr>
            <w:tabs>
              <w:tab w:val="right" w:pos="9072"/>
            </w:tabs>
            <w:rPr>
              <w:rFonts w:ascii="Calibri" w:eastAsia="Times New Roman" w:hAnsi="Calibri"/>
              <w:iCs/>
              <w:sz w:val="20"/>
              <w:lang w:eastAsia="fr-FR"/>
            </w:rPr>
          </w:pPr>
          <w:r w:rsidRPr="00CA394D">
            <w:rPr>
              <w:rFonts w:ascii="Calibri" w:eastAsia="Times New Roman" w:hAnsi="Calibri"/>
              <w:b/>
              <w:iCs/>
              <w:sz w:val="20"/>
              <w:lang w:eastAsia="fr-FR"/>
            </w:rPr>
            <w:t>Information for participants and Consent Form</w:t>
          </w:r>
          <w:r w:rsidRPr="00CA394D">
            <w:rPr>
              <w:rFonts w:ascii="Calibri" w:eastAsia="Times New Roman" w:hAnsi="Calibri"/>
              <w:iCs/>
              <w:sz w:val="20"/>
              <w:lang w:eastAsia="fr-FR"/>
            </w:rPr>
            <w:t xml:space="preserve"> </w:t>
          </w:r>
        </w:p>
      </w:tc>
      <w:tc>
        <w:tcPr>
          <w:tcW w:w="4678" w:type="dxa"/>
          <w:vAlign w:val="center"/>
        </w:tcPr>
        <w:p w14:paraId="23275FB5" w14:textId="77777777" w:rsidR="00082613" w:rsidRPr="00CA394D" w:rsidRDefault="00082613"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Version: </w:t>
          </w:r>
          <w:r>
            <w:rPr>
              <w:rFonts w:ascii="Calibri" w:eastAsia="Times New Roman" w:hAnsi="Calibri"/>
              <w:iCs/>
              <w:sz w:val="20"/>
              <w:lang w:eastAsia="fr-FR"/>
            </w:rPr>
            <w:t>1.1</w:t>
          </w:r>
          <w:r w:rsidRPr="00CA394D">
            <w:rPr>
              <w:rFonts w:ascii="Calibri" w:eastAsia="Times New Roman" w:hAnsi="Calibri"/>
              <w:iCs/>
              <w:sz w:val="20"/>
              <w:lang w:eastAsia="fr-FR"/>
            </w:rPr>
            <w:t xml:space="preserve">, </w:t>
          </w:r>
          <w:r>
            <w:rPr>
              <w:rFonts w:ascii="Calibri" w:eastAsia="Times New Roman" w:hAnsi="Calibri"/>
              <w:iCs/>
              <w:sz w:val="20"/>
              <w:lang w:eastAsia="fr-FR"/>
            </w:rPr>
            <w:t>10.Nov.2011</w:t>
          </w:r>
        </w:p>
      </w:tc>
      <w:tc>
        <w:tcPr>
          <w:tcW w:w="1405" w:type="dxa"/>
          <w:vAlign w:val="center"/>
        </w:tcPr>
        <w:p w14:paraId="388F63CB" w14:textId="714DCB7F" w:rsidR="00082613" w:rsidRPr="00CA394D" w:rsidRDefault="00082613" w:rsidP="00E64E37">
          <w:pPr>
            <w:tabs>
              <w:tab w:val="right" w:pos="9072"/>
            </w:tabs>
            <w:jc w:val="right"/>
            <w:rPr>
              <w:rFonts w:ascii="Calibri" w:eastAsia="Times New Roman" w:hAnsi="Calibri"/>
              <w:iCs/>
              <w:sz w:val="20"/>
              <w:lang w:eastAsia="fr-FR"/>
            </w:rPr>
          </w:pPr>
          <w:r w:rsidRPr="00CA394D">
            <w:rPr>
              <w:rFonts w:ascii="Calibri" w:eastAsia="Times New Roman" w:hAnsi="Calibri"/>
              <w:iCs/>
              <w:sz w:val="20"/>
              <w:lang w:eastAsia="fr-FR"/>
            </w:rPr>
            <w:t xml:space="preserve"> Page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PAGE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1</w:t>
          </w:r>
          <w:r w:rsidRPr="00CA394D">
            <w:rPr>
              <w:rFonts w:ascii="Calibri" w:eastAsia="Times New Roman" w:hAnsi="Calibri"/>
              <w:b/>
              <w:iCs/>
              <w:sz w:val="20"/>
              <w:lang w:eastAsia="fr-FR"/>
            </w:rPr>
            <w:fldChar w:fldCharType="end"/>
          </w:r>
          <w:r w:rsidRPr="00CA394D">
            <w:rPr>
              <w:rFonts w:ascii="Calibri" w:eastAsia="Times New Roman" w:hAnsi="Calibri"/>
              <w:iCs/>
              <w:sz w:val="20"/>
              <w:lang w:eastAsia="fr-FR"/>
            </w:rPr>
            <w:t xml:space="preserve"> of </w:t>
          </w:r>
          <w:r w:rsidRPr="00CA394D">
            <w:rPr>
              <w:rFonts w:ascii="Calibri" w:eastAsia="Times New Roman" w:hAnsi="Calibri"/>
              <w:b/>
              <w:iCs/>
              <w:sz w:val="20"/>
              <w:lang w:eastAsia="fr-FR"/>
            </w:rPr>
            <w:fldChar w:fldCharType="begin"/>
          </w:r>
          <w:r w:rsidRPr="00CA394D">
            <w:rPr>
              <w:rFonts w:ascii="Calibri" w:eastAsia="Times New Roman" w:hAnsi="Calibri"/>
              <w:b/>
              <w:iCs/>
              <w:sz w:val="20"/>
              <w:lang w:eastAsia="fr-FR"/>
            </w:rPr>
            <w:instrText xml:space="preserve"> NUMPAGES  </w:instrText>
          </w:r>
          <w:r w:rsidRPr="00CA394D">
            <w:rPr>
              <w:rFonts w:ascii="Calibri" w:eastAsia="Times New Roman" w:hAnsi="Calibri"/>
              <w:b/>
              <w:iCs/>
              <w:sz w:val="20"/>
              <w:lang w:eastAsia="fr-FR"/>
            </w:rPr>
            <w:fldChar w:fldCharType="separate"/>
          </w:r>
          <w:r>
            <w:rPr>
              <w:rFonts w:ascii="Calibri" w:eastAsia="Times New Roman" w:hAnsi="Calibri"/>
              <w:b/>
              <w:iCs/>
              <w:noProof/>
              <w:sz w:val="20"/>
              <w:lang w:eastAsia="fr-FR"/>
            </w:rPr>
            <w:t>8</w:t>
          </w:r>
          <w:r w:rsidRPr="00CA394D">
            <w:rPr>
              <w:rFonts w:ascii="Calibri" w:eastAsia="Times New Roman" w:hAnsi="Calibri"/>
              <w:b/>
              <w:iCs/>
              <w:sz w:val="20"/>
              <w:lang w:eastAsia="fr-FR"/>
            </w:rPr>
            <w:fldChar w:fldCharType="end"/>
          </w:r>
        </w:p>
      </w:tc>
    </w:tr>
  </w:tbl>
  <w:p w14:paraId="05D6AE69" w14:textId="77777777" w:rsidR="00082613" w:rsidRDefault="00082613" w:rsidP="00E64E37">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AF18A" w14:textId="77777777" w:rsidR="00EE39C4" w:rsidRDefault="00EE39C4">
      <w:r>
        <w:separator/>
      </w:r>
    </w:p>
  </w:footnote>
  <w:footnote w:type="continuationSeparator" w:id="0">
    <w:p w14:paraId="7A208327" w14:textId="77777777" w:rsidR="00EE39C4" w:rsidRDefault="00EE3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8DACC" w14:textId="77777777" w:rsidR="00082613" w:rsidRPr="00AA0C6F" w:rsidRDefault="00082613" w:rsidP="002F41AD">
    <w:pPr>
      <w:pStyle w:val="Header"/>
      <w:jc w:val="center"/>
      <w:rPr>
        <w:rFonts w:ascii="Calibri" w:hAnsi="Calibri" w:cs="Calibri"/>
        <w:b/>
        <w:sz w:val="28"/>
        <w:szCs w:val="28"/>
      </w:rPr>
    </w:pPr>
    <w:r>
      <w:rPr>
        <w:rFonts w:ascii="Calibri" w:hAnsi="Calibri" w:cs="Calibri"/>
        <w:b/>
        <w:noProof/>
        <w:sz w:val="28"/>
        <w:szCs w:val="28"/>
        <w:lang w:eastAsia="en-GB"/>
      </w:rPr>
      <w:drawing>
        <wp:anchor distT="0" distB="0" distL="114300" distR="114300" simplePos="0" relativeHeight="251659264" behindDoc="1" locked="0" layoutInCell="1" allowOverlap="1" wp14:anchorId="21563F7A" wp14:editId="04CDE060">
          <wp:simplePos x="0" y="0"/>
          <wp:positionH relativeFrom="margin">
            <wp:posOffset>5140325</wp:posOffset>
          </wp:positionH>
          <wp:positionV relativeFrom="paragraph">
            <wp:posOffset>-418465</wp:posOffset>
          </wp:positionV>
          <wp:extent cx="1614170" cy="541655"/>
          <wp:effectExtent l="0" t="0" r="508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170"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A0C6F">
      <w:rPr>
        <w:rFonts w:ascii="Calibri" w:hAnsi="Calibri" w:cs="Calibri"/>
        <w:b/>
        <w:noProof/>
        <w:sz w:val="28"/>
        <w:szCs w:val="28"/>
        <w:lang w:eastAsia="en-GB"/>
      </w:rPr>
      <mc:AlternateContent>
        <mc:Choice Requires="wps">
          <w:drawing>
            <wp:anchor distT="0" distB="0" distL="114300" distR="114300" simplePos="0" relativeHeight="251657216" behindDoc="0" locked="0" layoutInCell="1" allowOverlap="1" wp14:anchorId="69256710" wp14:editId="5AEFC6C0">
              <wp:simplePos x="0" y="0"/>
              <wp:positionH relativeFrom="column">
                <wp:posOffset>-129540</wp:posOffset>
              </wp:positionH>
              <wp:positionV relativeFrom="paragraph">
                <wp:posOffset>-288290</wp:posOffset>
              </wp:positionV>
              <wp:extent cx="2354580" cy="426720"/>
              <wp:effectExtent l="0" t="0" r="2667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6720"/>
                      </a:xfrm>
                      <a:prstGeom prst="rect">
                        <a:avLst/>
                      </a:prstGeom>
                      <a:solidFill>
                        <a:srgbClr val="FFFFFF"/>
                      </a:solidFill>
                      <a:ln w="12700">
                        <a:solidFill>
                          <a:srgbClr val="000000"/>
                        </a:solidFill>
                        <a:miter lim="800000"/>
                        <a:headEnd/>
                        <a:tailEnd/>
                      </a:ln>
                    </wps:spPr>
                    <wps:txbx>
                      <w:txbxContent>
                        <w:p w14:paraId="4BB90445" w14:textId="77777777" w:rsidR="00082613" w:rsidRPr="00AA0C6F" w:rsidRDefault="00082613"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293ECD90" w:rsidR="00082613" w:rsidRPr="00AA0C6F" w:rsidRDefault="00082613"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9256710" id="_x0000_t202" coordsize="21600,21600" o:spt="202" path="m,l,21600r21600,l21600,xe">
              <v:stroke joinstyle="miter"/>
              <v:path gradientshapeok="t" o:connecttype="rect"/>
            </v:shapetype>
            <v:shape id="Text Box 2" o:spid="_x0000_s1026" type="#_x0000_t202" style="position:absolute;left:0;text-align:left;margin-left:-10.2pt;margin-top:-22.7pt;width:185.4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" strokeweight="1pt">
              <v:textbox>
                <w:txbxContent>
                  <w:p w14:paraId="4BB90445" w14:textId="77777777" w:rsidR="00082613" w:rsidRPr="00AA0C6F" w:rsidRDefault="00082613" w:rsidP="002F41AD">
                    <w:pPr>
                      <w:rPr>
                        <w:rFonts w:ascii="Calibri" w:hAnsi="Calibri" w:cs="Calibri"/>
                        <w:sz w:val="22"/>
                        <w:szCs w:val="22"/>
                      </w:rPr>
                    </w:pPr>
                    <w:r w:rsidRPr="00AA0C6F">
                      <w:rPr>
                        <w:rFonts w:ascii="Calibri" w:hAnsi="Calibri" w:cs="Calibri"/>
                        <w:sz w:val="22"/>
                        <w:szCs w:val="22"/>
                      </w:rPr>
                      <w:t xml:space="preserve">EudraCT number: </w:t>
                    </w:r>
                    <w:r w:rsidRPr="00AA0C6F">
                      <w:rPr>
                        <w:rFonts w:ascii="Calibri" w:hAnsi="Calibri" w:cs="Calibri"/>
                        <w:sz w:val="22"/>
                        <w:szCs w:val="22"/>
                        <w:lang w:val="en-US" w:eastAsia="en-US"/>
                      </w:rPr>
                      <w:t>2015-002340-14</w:t>
                    </w:r>
                  </w:p>
                  <w:p w14:paraId="13E5A91B" w14:textId="293ECD90" w:rsidR="00082613" w:rsidRPr="00AA0C6F" w:rsidRDefault="00082613" w:rsidP="002F41AD">
                    <w:pPr>
                      <w:rPr>
                        <w:sz w:val="22"/>
                        <w:szCs w:val="22"/>
                      </w:rPr>
                    </w:pPr>
                    <w:r w:rsidRPr="00AA0C6F">
                      <w:rPr>
                        <w:rFonts w:ascii="Calibri" w:hAnsi="Calibri" w:cs="Calibri"/>
                        <w:sz w:val="22"/>
                        <w:szCs w:val="22"/>
                      </w:rPr>
                      <w:t>Protocol</w:t>
                    </w:r>
                    <w:r w:rsidRPr="00AA0C6F">
                      <w:rPr>
                        <w:sz w:val="22"/>
                        <w:szCs w:val="22"/>
                      </w:rPr>
                      <w:t xml:space="preserve"> </w:t>
                    </w:r>
                    <w:r w:rsidRPr="00AA0C6F">
                      <w:rPr>
                        <w:rFonts w:ascii="Calibri" w:hAnsi="Calibri" w:cs="Calibri"/>
                        <w:sz w:val="22"/>
                        <w:szCs w:val="22"/>
                      </w:rPr>
                      <w:t xml:space="preserve">number: </w:t>
                    </w:r>
                    <w:r>
                      <w:rPr>
                        <w:rFonts w:ascii="Calibri" w:hAnsi="Calibri" w:cs="Calibri"/>
                        <w:sz w:val="22"/>
                        <w:szCs w:val="22"/>
                      </w:rPr>
                      <w:t>3.0</w:t>
                    </w:r>
                  </w:p>
                </w:txbxContent>
              </v:textbox>
            </v:shape>
          </w:pict>
        </mc:Fallback>
      </mc:AlternateContent>
    </w:r>
    <w:r w:rsidRPr="00AA0C6F">
      <w:rPr>
        <w:rFonts w:ascii="Calibri" w:hAnsi="Calibri" w:cs="Calibri"/>
        <w:b/>
        <w:noProof/>
        <w:sz w:val="28"/>
        <w:szCs w:val="28"/>
        <w:lang w:eastAsia="en-GB"/>
      </w:rPr>
      <w:t>REMAP-CAP</w:t>
    </w:r>
  </w:p>
  <w:p w14:paraId="0C3EA226" w14:textId="791F9AA1" w:rsidR="00082613" w:rsidRDefault="00082613" w:rsidP="00AA0C6F">
    <w:pPr>
      <w:pStyle w:val="Header"/>
      <w:tabs>
        <w:tab w:val="clear" w:pos="4320"/>
        <w:tab w:val="clear" w:pos="8640"/>
        <w:tab w:val="right" w:pos="8312"/>
      </w:tabs>
      <w:jc w:val="center"/>
    </w:pPr>
    <w:r w:rsidRPr="00AA0C6F">
      <w:rPr>
        <w:rFonts w:ascii="Calibri" w:eastAsia="Calibri" w:hAnsi="Calibri"/>
        <w:b/>
        <w:sz w:val="28"/>
        <w:szCs w:val="28"/>
      </w:rPr>
      <w:t xml:space="preserve">Randomized, Embedded, Multifactorial, Adaptive Platform trial for Community-Acquired Pneumonia </w:t>
    </w:r>
    <w:r>
      <w:rPr>
        <w:rFonts w:ascii="Calibri" w:eastAsia="Calibri" w:hAnsi="Calibri"/>
        <w:b/>
        <w:sz w:val="28"/>
        <w:szCs w:val="28"/>
      </w:rPr>
      <w:t>for COVID-19</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5B421" w14:textId="77777777" w:rsidR="00082613" w:rsidRPr="00487386" w:rsidRDefault="00082613" w:rsidP="00E64E37">
    <w:pPr>
      <w:pStyle w:val="Header"/>
      <w:jc w:val="center"/>
      <w:rPr>
        <w:rFonts w:ascii="Calibri" w:hAnsi="Calibri" w:cs="Calibri"/>
        <w:b/>
        <w:sz w:val="40"/>
        <w:szCs w:val="40"/>
      </w:rPr>
    </w:pPr>
    <w:r>
      <w:rPr>
        <w:rFonts w:ascii="Calibri" w:hAnsi="Calibri" w:cs="Calibri"/>
        <w:noProof/>
        <w:lang w:eastAsia="en-GB"/>
      </w:rPr>
      <mc:AlternateContent>
        <mc:Choice Requires="wps">
          <w:drawing>
            <wp:anchor distT="0" distB="0" distL="114300" distR="114300" simplePos="0" relativeHeight="251656192" behindDoc="0" locked="0" layoutInCell="1" allowOverlap="1" wp14:anchorId="3BA889D8" wp14:editId="4BBCF1FE">
              <wp:simplePos x="0" y="0"/>
              <wp:positionH relativeFrom="column">
                <wp:posOffset>-323850</wp:posOffset>
              </wp:positionH>
              <wp:positionV relativeFrom="paragraph">
                <wp:posOffset>-354330</wp:posOffset>
              </wp:positionV>
              <wp:extent cx="2371090" cy="457200"/>
              <wp:effectExtent l="0" t="0" r="1651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1090" cy="457200"/>
                      </a:xfrm>
                      <a:prstGeom prst="rect">
                        <a:avLst/>
                      </a:prstGeom>
                      <a:solidFill>
                        <a:sysClr val="window" lastClr="FFFFFF"/>
                      </a:solidFill>
                      <a:ln w="6350">
                        <a:solidFill>
                          <a:prstClr val="black"/>
                        </a:solidFill>
                      </a:ln>
                      <a:effectLst/>
                    </wps:spPr>
                    <wps:txbx>
                      <w:txbxContent>
                        <w:p w14:paraId="306178E9" w14:textId="77777777" w:rsidR="00082613" w:rsidRPr="00487386" w:rsidRDefault="00082613" w:rsidP="00E64E37">
                          <w:pPr>
                            <w:rPr>
                              <w:rFonts w:ascii="Calibri" w:hAnsi="Calibri" w:cs="Calibri"/>
                            </w:rPr>
                          </w:pPr>
                          <w:r w:rsidRPr="00487386">
                            <w:rPr>
                              <w:rFonts w:ascii="Calibri" w:hAnsi="Calibri" w:cs="Calibri"/>
                            </w:rPr>
                            <w:t>EudraCT number: 2011-005363-24</w:t>
                          </w:r>
                        </w:p>
                        <w:p w14:paraId="26683F90" w14:textId="77777777" w:rsidR="00082613" w:rsidRPr="003C659E" w:rsidRDefault="00082613" w:rsidP="00E64E37">
                          <w:r w:rsidRPr="00487386">
                            <w:rPr>
                              <w:rFonts w:ascii="Calibri" w:hAnsi="Calibri" w:cs="Calibri"/>
                            </w:rPr>
                            <w:t>Protocol</w:t>
                          </w:r>
                          <w:r w:rsidRPr="003C659E">
                            <w:t xml:space="preserve"> </w:t>
                          </w:r>
                          <w:r w:rsidRPr="00487386">
                            <w:rPr>
                              <w:rFonts w:ascii="Calibri" w:hAnsi="Calibri" w:cs="Calibri"/>
                            </w:rPr>
                            <w:t>number: CRO1888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BA889D8" id="_x0000_t202" coordsize="21600,21600" o:spt="202" path="m,l,21600r21600,l21600,xe">
              <v:stroke joinstyle="miter"/>
              <v:path gradientshapeok="t" o:connecttype="rect"/>
            </v:shapetype>
            <v:shape id="_x0000_s1027" type="#_x0000_t202" style="position:absolute;left:0;text-align:left;margin-left:-25.5pt;margin-top:-27.9pt;width:186.7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" fillcolor="window" strokeweight=".5pt">
              <v:path arrowok="t"/>
              <v:textbox>
                <w:txbxContent>
                  <w:p w14:paraId="306178E9" w14:textId="77777777" w:rsidR="00082613" w:rsidRPr="00487386" w:rsidRDefault="00082613" w:rsidP="00E64E37">
                    <w:pPr>
                      <w:rPr>
                        <w:rFonts w:ascii="Calibri" w:hAnsi="Calibri" w:cs="Calibri"/>
                      </w:rPr>
                    </w:pPr>
                    <w:r w:rsidRPr="00487386">
                      <w:rPr>
                        <w:rFonts w:ascii="Calibri" w:hAnsi="Calibri" w:cs="Calibri"/>
                      </w:rPr>
                      <w:t>EudraCT number: 2011-005363-24</w:t>
                    </w:r>
                  </w:p>
                  <w:p w14:paraId="26683F90" w14:textId="77777777" w:rsidR="00082613" w:rsidRPr="003C659E" w:rsidRDefault="00082613" w:rsidP="00E64E37">
                    <w:r w:rsidRPr="00487386">
                      <w:rPr>
                        <w:rFonts w:ascii="Calibri" w:hAnsi="Calibri" w:cs="Calibri"/>
                      </w:rPr>
                      <w:t>Protocol</w:t>
                    </w:r>
                    <w:r w:rsidRPr="003C659E">
                      <w:t xml:space="preserve"> </w:t>
                    </w:r>
                    <w:r w:rsidRPr="00487386">
                      <w:rPr>
                        <w:rFonts w:ascii="Calibri" w:hAnsi="Calibri" w:cs="Calibri"/>
                      </w:rPr>
                      <w:t>number: CRO1888</w:t>
                    </w:r>
                  </w:p>
                </w:txbxContent>
              </v:textbox>
            </v:shape>
          </w:pict>
        </mc:Fallback>
      </mc:AlternateContent>
    </w:r>
    <w:r>
      <w:rPr>
        <w:rFonts w:ascii="Calibri" w:hAnsi="Calibri" w:cs="Calibri"/>
        <w:noProof/>
        <w:lang w:eastAsia="en-GB"/>
      </w:rPr>
      <w:drawing>
        <wp:anchor distT="0" distB="0" distL="114300" distR="114300" simplePos="0" relativeHeight="251655168" behindDoc="0" locked="0" layoutInCell="1" allowOverlap="1" wp14:anchorId="2A9C84E7" wp14:editId="51A34D69">
          <wp:simplePos x="0" y="0"/>
          <wp:positionH relativeFrom="column">
            <wp:posOffset>5374640</wp:posOffset>
          </wp:positionH>
          <wp:positionV relativeFrom="paragraph">
            <wp:posOffset>-354330</wp:posOffset>
          </wp:positionV>
          <wp:extent cx="1653540" cy="638175"/>
          <wp:effectExtent l="25400" t="25400" r="22860" b="22225"/>
          <wp:wrapSquare wrapText="bothSides"/>
          <wp:docPr id="2" name="Picture 1" descr="Description: C:\Users\nthiruna\Desktop\VANISH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thiruna\Desktop\VANISH LOGO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3540" cy="63817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487386">
      <w:rPr>
        <w:rFonts w:ascii="Calibri" w:hAnsi="Calibri" w:cs="Calibri"/>
        <w:b/>
        <w:sz w:val="40"/>
        <w:szCs w:val="40"/>
      </w:rPr>
      <w:t>VANISH</w:t>
    </w:r>
  </w:p>
  <w:p w14:paraId="2FAC354C" w14:textId="77777777" w:rsidR="00082613" w:rsidRDefault="00082613" w:rsidP="00E64E37">
    <w:pPr>
      <w:pStyle w:val="Header"/>
      <w:jc w:val="center"/>
      <w:rPr>
        <w:b/>
        <w:sz w:val="28"/>
        <w:szCs w:val="28"/>
      </w:rPr>
    </w:pPr>
    <w:r w:rsidRPr="00487386">
      <w:rPr>
        <w:rFonts w:ascii="Calibri" w:hAnsi="Calibri" w:cs="Calibri"/>
        <w:b/>
      </w:rPr>
      <w:tab/>
    </w:r>
    <w:r w:rsidRPr="00487386">
      <w:rPr>
        <w:rFonts w:ascii="Calibri" w:hAnsi="Calibri" w:cs="Calibri"/>
        <w:b/>
        <w:sz w:val="28"/>
        <w:szCs w:val="28"/>
      </w:rPr>
      <w:t>Vasopressin vs Noradrenaline as Initial therapy in Septic shock</w:t>
    </w:r>
  </w:p>
  <w:p w14:paraId="7C85803E" w14:textId="77777777" w:rsidR="00082613" w:rsidRDefault="00082613" w:rsidP="00E64E37">
    <w:pPr>
      <w:pStyle w:val="Header"/>
      <w:tabs>
        <w:tab w:val="clear" w:pos="4320"/>
        <w:tab w:val="clear" w:pos="8640"/>
        <w:tab w:val="right" w:pos="8312"/>
      </w:tabs>
      <w:jc w:val="center"/>
    </w:pPr>
    <w:r>
      <w:rPr>
        <w:noProof/>
        <w:lang w:eastAsia="en-GB"/>
      </w:rPr>
      <mc:AlternateContent>
        <mc:Choice Requires="wps">
          <w:drawing>
            <wp:anchor distT="4294967295" distB="4294967295" distL="114300" distR="114300" simplePos="0" relativeHeight="251658240" behindDoc="0" locked="0" layoutInCell="1" allowOverlap="1" wp14:anchorId="00DD9788" wp14:editId="500ADC7A">
              <wp:simplePos x="0" y="0"/>
              <wp:positionH relativeFrom="column">
                <wp:posOffset>-79375</wp:posOffset>
              </wp:positionH>
              <wp:positionV relativeFrom="paragraph">
                <wp:posOffset>52069</wp:posOffset>
              </wp:positionV>
              <wp:extent cx="68103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103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EC3ACF9"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25pt,4.1pt" to="530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" strokecolor="windowText">
              <o:lock v:ext="edit" shapetype="f"/>
            </v:line>
          </w:pict>
        </mc:Fallback>
      </mc:AlternateContent>
    </w:r>
    <w:r>
      <w:rPr>
        <w:noProof/>
        <w:lang w:eastAsia="en-GB"/>
      </w:rPr>
      <w:tab/>
    </w:r>
    <w:r w:rsidRPr="00C6287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8B273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B70D7"/>
    <w:multiLevelType w:val="hybridMultilevel"/>
    <w:tmpl w:val="F704E924"/>
    <w:lvl w:ilvl="0" w:tplc="32101558">
      <w:start w:val="1"/>
      <w:numFmt w:val="decimal"/>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DD"/>
    <w:multiLevelType w:val="hybridMultilevel"/>
    <w:tmpl w:val="188ACEF0"/>
    <w:lvl w:ilvl="0" w:tplc="4E6E651C">
      <w:numFmt w:val="bullet"/>
      <w:lvlText w:val=""/>
      <w:lvlJc w:val="left"/>
      <w:pPr>
        <w:ind w:left="360" w:hanging="360"/>
      </w:pPr>
      <w:rPr>
        <w:rFonts w:ascii="Wingdings" w:eastAsia="Times New Roman" w:hAnsi="Wingdings" w:cs="Times New Roman" w:hint="default"/>
        <w:sz w:val="44"/>
        <w:szCs w:val="4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593339"/>
    <w:multiLevelType w:val="hybridMultilevel"/>
    <w:tmpl w:val="7E0E7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AB1E48"/>
    <w:multiLevelType w:val="hybridMultilevel"/>
    <w:tmpl w:val="BCDCCD00"/>
    <w:lvl w:ilvl="0" w:tplc="4E6E651C">
      <w:numFmt w:val="bullet"/>
      <w:lvlText w:val=""/>
      <w:lvlJc w:val="left"/>
      <w:pPr>
        <w:ind w:left="1069" w:hanging="360"/>
      </w:pPr>
      <w:rPr>
        <w:rFonts w:ascii="Wingdings" w:eastAsia="Times New Roman" w:hAnsi="Wingdings" w:cs="Times New Roman" w:hint="default"/>
        <w:sz w:val="44"/>
        <w:szCs w:val="40"/>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2317643C"/>
    <w:multiLevelType w:val="hybridMultilevel"/>
    <w:tmpl w:val="30F0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83A27"/>
    <w:multiLevelType w:val="hybridMultilevel"/>
    <w:tmpl w:val="97D8A6E2"/>
    <w:lvl w:ilvl="0" w:tplc="44F6F7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59A45A1"/>
    <w:multiLevelType w:val="hybridMultilevel"/>
    <w:tmpl w:val="D0EA4F40"/>
    <w:lvl w:ilvl="0" w:tplc="FFFFFFFF">
      <w:start w:val="1"/>
      <w:numFmt w:val="decimal"/>
      <w:lvlText w:val="%1."/>
      <w:lvlJc w:val="left"/>
      <w:pPr>
        <w:tabs>
          <w:tab w:val="num" w:pos="-66"/>
        </w:tabs>
        <w:ind w:left="-66" w:hanging="360"/>
      </w:pPr>
      <w:rPr>
        <w:rFonts w:hint="default"/>
      </w:rPr>
    </w:lvl>
    <w:lvl w:ilvl="1" w:tplc="FFFFFFFF" w:tentative="1">
      <w:start w:val="1"/>
      <w:numFmt w:val="lowerLetter"/>
      <w:lvlText w:val="%2."/>
      <w:lvlJc w:val="left"/>
      <w:pPr>
        <w:tabs>
          <w:tab w:val="num" w:pos="1014"/>
        </w:tabs>
        <w:ind w:left="1014" w:hanging="360"/>
      </w:pPr>
    </w:lvl>
    <w:lvl w:ilvl="2" w:tplc="FFFFFFFF" w:tentative="1">
      <w:start w:val="1"/>
      <w:numFmt w:val="lowerRoman"/>
      <w:lvlText w:val="%3."/>
      <w:lvlJc w:val="right"/>
      <w:pPr>
        <w:tabs>
          <w:tab w:val="num" w:pos="1734"/>
        </w:tabs>
        <w:ind w:left="1734" w:hanging="180"/>
      </w:pPr>
    </w:lvl>
    <w:lvl w:ilvl="3" w:tplc="FFFFFFFF" w:tentative="1">
      <w:start w:val="1"/>
      <w:numFmt w:val="decimal"/>
      <w:lvlText w:val="%4."/>
      <w:lvlJc w:val="left"/>
      <w:pPr>
        <w:tabs>
          <w:tab w:val="num" w:pos="2454"/>
        </w:tabs>
        <w:ind w:left="2454" w:hanging="360"/>
      </w:pPr>
    </w:lvl>
    <w:lvl w:ilvl="4" w:tplc="FFFFFFFF" w:tentative="1">
      <w:start w:val="1"/>
      <w:numFmt w:val="lowerLetter"/>
      <w:lvlText w:val="%5."/>
      <w:lvlJc w:val="left"/>
      <w:pPr>
        <w:tabs>
          <w:tab w:val="num" w:pos="3174"/>
        </w:tabs>
        <w:ind w:left="3174" w:hanging="360"/>
      </w:pPr>
    </w:lvl>
    <w:lvl w:ilvl="5" w:tplc="FFFFFFFF" w:tentative="1">
      <w:start w:val="1"/>
      <w:numFmt w:val="lowerRoman"/>
      <w:lvlText w:val="%6."/>
      <w:lvlJc w:val="right"/>
      <w:pPr>
        <w:tabs>
          <w:tab w:val="num" w:pos="3894"/>
        </w:tabs>
        <w:ind w:left="3894" w:hanging="180"/>
      </w:pPr>
    </w:lvl>
    <w:lvl w:ilvl="6" w:tplc="FFFFFFFF" w:tentative="1">
      <w:start w:val="1"/>
      <w:numFmt w:val="decimal"/>
      <w:lvlText w:val="%7."/>
      <w:lvlJc w:val="left"/>
      <w:pPr>
        <w:tabs>
          <w:tab w:val="num" w:pos="4614"/>
        </w:tabs>
        <w:ind w:left="4614" w:hanging="360"/>
      </w:pPr>
    </w:lvl>
    <w:lvl w:ilvl="7" w:tplc="FFFFFFFF" w:tentative="1">
      <w:start w:val="1"/>
      <w:numFmt w:val="lowerLetter"/>
      <w:lvlText w:val="%8."/>
      <w:lvlJc w:val="left"/>
      <w:pPr>
        <w:tabs>
          <w:tab w:val="num" w:pos="5334"/>
        </w:tabs>
        <w:ind w:left="5334" w:hanging="360"/>
      </w:pPr>
    </w:lvl>
    <w:lvl w:ilvl="8" w:tplc="FFFFFFFF" w:tentative="1">
      <w:start w:val="1"/>
      <w:numFmt w:val="lowerRoman"/>
      <w:lvlText w:val="%9."/>
      <w:lvlJc w:val="right"/>
      <w:pPr>
        <w:tabs>
          <w:tab w:val="num" w:pos="6054"/>
        </w:tabs>
        <w:ind w:left="6054" w:hanging="180"/>
      </w:pPr>
    </w:lvl>
  </w:abstractNum>
  <w:abstractNum w:abstractNumId="8" w15:restartNumberingAfterBreak="0">
    <w:nsid w:val="7C0E7543"/>
    <w:multiLevelType w:val="hybridMultilevel"/>
    <w:tmpl w:val="6B10BF2C"/>
    <w:lvl w:ilvl="0" w:tplc="04130017">
      <w:start w:val="1"/>
      <w:numFmt w:val="lowerLetter"/>
      <w:lvlText w:val="%1)"/>
      <w:lvlJc w:val="left"/>
      <w:pPr>
        <w:ind w:left="360" w:hanging="360"/>
      </w:pPr>
      <w:rPr>
        <w:rFonts w:cs="Times New Roman" w:hint="default"/>
      </w:rPr>
    </w:lvl>
    <w:lvl w:ilvl="1" w:tplc="0413000F">
      <w:start w:val="1"/>
      <w:numFmt w:val="decimal"/>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num w:numId="1">
    <w:abstractNumId w:val="7"/>
  </w:num>
  <w:num w:numId="2">
    <w:abstractNumId w:val="2"/>
  </w:num>
  <w:num w:numId="3">
    <w:abstractNumId w:val="0"/>
  </w:num>
  <w:num w:numId="4">
    <w:abstractNumId w:val="3"/>
  </w:num>
  <w:num w:numId="5">
    <w:abstractNumId w:val="4"/>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F3"/>
    <w:rsid w:val="00000EAF"/>
    <w:rsid w:val="00007C19"/>
    <w:rsid w:val="00011AA7"/>
    <w:rsid w:val="0001656B"/>
    <w:rsid w:val="00016D41"/>
    <w:rsid w:val="000204F3"/>
    <w:rsid w:val="000431E9"/>
    <w:rsid w:val="00043C89"/>
    <w:rsid w:val="000462AD"/>
    <w:rsid w:val="00047AE6"/>
    <w:rsid w:val="00052848"/>
    <w:rsid w:val="00054ACE"/>
    <w:rsid w:val="00055447"/>
    <w:rsid w:val="00063C12"/>
    <w:rsid w:val="00067D87"/>
    <w:rsid w:val="00067DFE"/>
    <w:rsid w:val="0007495A"/>
    <w:rsid w:val="00077B64"/>
    <w:rsid w:val="00080DD4"/>
    <w:rsid w:val="00082246"/>
    <w:rsid w:val="00082613"/>
    <w:rsid w:val="00090261"/>
    <w:rsid w:val="000954FD"/>
    <w:rsid w:val="000B6174"/>
    <w:rsid w:val="000C2B44"/>
    <w:rsid w:val="000D0219"/>
    <w:rsid w:val="000D032B"/>
    <w:rsid w:val="000D7EF2"/>
    <w:rsid w:val="000E399B"/>
    <w:rsid w:val="000E5DB8"/>
    <w:rsid w:val="000E751C"/>
    <w:rsid w:val="000F07DA"/>
    <w:rsid w:val="000F4B0D"/>
    <w:rsid w:val="001008ED"/>
    <w:rsid w:val="00137CEF"/>
    <w:rsid w:val="0014703B"/>
    <w:rsid w:val="00150A20"/>
    <w:rsid w:val="00160753"/>
    <w:rsid w:val="00166B7E"/>
    <w:rsid w:val="00173AB1"/>
    <w:rsid w:val="00180C89"/>
    <w:rsid w:val="00184D6D"/>
    <w:rsid w:val="001853B2"/>
    <w:rsid w:val="00193C74"/>
    <w:rsid w:val="001B4B11"/>
    <w:rsid w:val="001B502F"/>
    <w:rsid w:val="001C444E"/>
    <w:rsid w:val="001C6633"/>
    <w:rsid w:val="001E6C8E"/>
    <w:rsid w:val="001E6F7C"/>
    <w:rsid w:val="001F7234"/>
    <w:rsid w:val="002066D0"/>
    <w:rsid w:val="00207A19"/>
    <w:rsid w:val="0021332A"/>
    <w:rsid w:val="00221607"/>
    <w:rsid w:val="00224298"/>
    <w:rsid w:val="00231D82"/>
    <w:rsid w:val="002329B0"/>
    <w:rsid w:val="0025157F"/>
    <w:rsid w:val="00255B39"/>
    <w:rsid w:val="00260732"/>
    <w:rsid w:val="00263547"/>
    <w:rsid w:val="00271ED2"/>
    <w:rsid w:val="002733FA"/>
    <w:rsid w:val="00273DDC"/>
    <w:rsid w:val="0027472E"/>
    <w:rsid w:val="0027582B"/>
    <w:rsid w:val="0028056C"/>
    <w:rsid w:val="0028340D"/>
    <w:rsid w:val="00291A22"/>
    <w:rsid w:val="002A0BD1"/>
    <w:rsid w:val="002B09EF"/>
    <w:rsid w:val="002B41DC"/>
    <w:rsid w:val="002C48F9"/>
    <w:rsid w:val="002C4B46"/>
    <w:rsid w:val="002D158B"/>
    <w:rsid w:val="002D7959"/>
    <w:rsid w:val="002F1308"/>
    <w:rsid w:val="002F354F"/>
    <w:rsid w:val="002F41AD"/>
    <w:rsid w:val="002F73C0"/>
    <w:rsid w:val="002F76F2"/>
    <w:rsid w:val="0030269C"/>
    <w:rsid w:val="00303B29"/>
    <w:rsid w:val="00340515"/>
    <w:rsid w:val="00356B9A"/>
    <w:rsid w:val="0036065F"/>
    <w:rsid w:val="0036167D"/>
    <w:rsid w:val="00361E21"/>
    <w:rsid w:val="00363617"/>
    <w:rsid w:val="00366927"/>
    <w:rsid w:val="003678FE"/>
    <w:rsid w:val="00371251"/>
    <w:rsid w:val="00372604"/>
    <w:rsid w:val="00383D74"/>
    <w:rsid w:val="00393CB0"/>
    <w:rsid w:val="003967F7"/>
    <w:rsid w:val="003A09F6"/>
    <w:rsid w:val="003A18E9"/>
    <w:rsid w:val="003C7034"/>
    <w:rsid w:val="003D2450"/>
    <w:rsid w:val="003E1355"/>
    <w:rsid w:val="003E4908"/>
    <w:rsid w:val="003E56F6"/>
    <w:rsid w:val="00412EF2"/>
    <w:rsid w:val="00420086"/>
    <w:rsid w:val="00422755"/>
    <w:rsid w:val="004276A5"/>
    <w:rsid w:val="00430F94"/>
    <w:rsid w:val="004357FB"/>
    <w:rsid w:val="00435B8E"/>
    <w:rsid w:val="00436E06"/>
    <w:rsid w:val="00442C7D"/>
    <w:rsid w:val="0045180D"/>
    <w:rsid w:val="00456CA8"/>
    <w:rsid w:val="00456F50"/>
    <w:rsid w:val="004571FB"/>
    <w:rsid w:val="00487386"/>
    <w:rsid w:val="00487813"/>
    <w:rsid w:val="00490258"/>
    <w:rsid w:val="004941B8"/>
    <w:rsid w:val="00497000"/>
    <w:rsid w:val="004A2B7E"/>
    <w:rsid w:val="004B5E5E"/>
    <w:rsid w:val="004B6960"/>
    <w:rsid w:val="004B79EC"/>
    <w:rsid w:val="004F4241"/>
    <w:rsid w:val="005034C6"/>
    <w:rsid w:val="005078F9"/>
    <w:rsid w:val="005140C8"/>
    <w:rsid w:val="00516850"/>
    <w:rsid w:val="005218DB"/>
    <w:rsid w:val="00521F42"/>
    <w:rsid w:val="0052252C"/>
    <w:rsid w:val="00530D46"/>
    <w:rsid w:val="00536923"/>
    <w:rsid w:val="0054367D"/>
    <w:rsid w:val="0054790B"/>
    <w:rsid w:val="005538A6"/>
    <w:rsid w:val="005665F4"/>
    <w:rsid w:val="00570BA2"/>
    <w:rsid w:val="005753A5"/>
    <w:rsid w:val="00575A1E"/>
    <w:rsid w:val="00582929"/>
    <w:rsid w:val="00592AB6"/>
    <w:rsid w:val="005A22D7"/>
    <w:rsid w:val="005A4F27"/>
    <w:rsid w:val="005B278A"/>
    <w:rsid w:val="005B7997"/>
    <w:rsid w:val="005C3420"/>
    <w:rsid w:val="005D495C"/>
    <w:rsid w:val="005D7682"/>
    <w:rsid w:val="005E1026"/>
    <w:rsid w:val="005E4E4E"/>
    <w:rsid w:val="00603C87"/>
    <w:rsid w:val="00621639"/>
    <w:rsid w:val="0062504F"/>
    <w:rsid w:val="0063480E"/>
    <w:rsid w:val="00635BDA"/>
    <w:rsid w:val="00635DE7"/>
    <w:rsid w:val="00657864"/>
    <w:rsid w:val="00657BF4"/>
    <w:rsid w:val="00666D1D"/>
    <w:rsid w:val="00667EAC"/>
    <w:rsid w:val="0067185E"/>
    <w:rsid w:val="00677A7B"/>
    <w:rsid w:val="00685290"/>
    <w:rsid w:val="006860C4"/>
    <w:rsid w:val="006A1CEF"/>
    <w:rsid w:val="006A7A99"/>
    <w:rsid w:val="006E2352"/>
    <w:rsid w:val="006E4D0C"/>
    <w:rsid w:val="006E5309"/>
    <w:rsid w:val="006E73C5"/>
    <w:rsid w:val="00701694"/>
    <w:rsid w:val="00704622"/>
    <w:rsid w:val="0070709D"/>
    <w:rsid w:val="0071029D"/>
    <w:rsid w:val="007147AD"/>
    <w:rsid w:val="00714D56"/>
    <w:rsid w:val="00715817"/>
    <w:rsid w:val="00716A60"/>
    <w:rsid w:val="007228B4"/>
    <w:rsid w:val="00723871"/>
    <w:rsid w:val="00734F39"/>
    <w:rsid w:val="00740065"/>
    <w:rsid w:val="007425DD"/>
    <w:rsid w:val="00745FC9"/>
    <w:rsid w:val="00746B82"/>
    <w:rsid w:val="0076294A"/>
    <w:rsid w:val="007636F9"/>
    <w:rsid w:val="0076619D"/>
    <w:rsid w:val="007740D4"/>
    <w:rsid w:val="00780D7F"/>
    <w:rsid w:val="007849E7"/>
    <w:rsid w:val="00791EF3"/>
    <w:rsid w:val="00792747"/>
    <w:rsid w:val="007927CF"/>
    <w:rsid w:val="007A004D"/>
    <w:rsid w:val="007B10FC"/>
    <w:rsid w:val="007B148F"/>
    <w:rsid w:val="007B1819"/>
    <w:rsid w:val="007B6AF6"/>
    <w:rsid w:val="007C5624"/>
    <w:rsid w:val="007C657A"/>
    <w:rsid w:val="007E3137"/>
    <w:rsid w:val="007E4C80"/>
    <w:rsid w:val="007F3642"/>
    <w:rsid w:val="007F5196"/>
    <w:rsid w:val="00811046"/>
    <w:rsid w:val="008129A5"/>
    <w:rsid w:val="00822BC6"/>
    <w:rsid w:val="00823AED"/>
    <w:rsid w:val="00832505"/>
    <w:rsid w:val="00840067"/>
    <w:rsid w:val="008566E3"/>
    <w:rsid w:val="00856F07"/>
    <w:rsid w:val="0086399E"/>
    <w:rsid w:val="00874E06"/>
    <w:rsid w:val="008750CE"/>
    <w:rsid w:val="00876D3B"/>
    <w:rsid w:val="00886E04"/>
    <w:rsid w:val="008970EF"/>
    <w:rsid w:val="008A0DA6"/>
    <w:rsid w:val="008B2F39"/>
    <w:rsid w:val="008D1915"/>
    <w:rsid w:val="008D3A69"/>
    <w:rsid w:val="008D71CC"/>
    <w:rsid w:val="008E30D4"/>
    <w:rsid w:val="008E539A"/>
    <w:rsid w:val="00902625"/>
    <w:rsid w:val="00911C71"/>
    <w:rsid w:val="00912B1E"/>
    <w:rsid w:val="009147C3"/>
    <w:rsid w:val="009300E0"/>
    <w:rsid w:val="00930A1C"/>
    <w:rsid w:val="00944651"/>
    <w:rsid w:val="009678E1"/>
    <w:rsid w:val="00986B8F"/>
    <w:rsid w:val="00987023"/>
    <w:rsid w:val="00990FDD"/>
    <w:rsid w:val="009A26F8"/>
    <w:rsid w:val="009A2A97"/>
    <w:rsid w:val="009A6EE1"/>
    <w:rsid w:val="009B4E35"/>
    <w:rsid w:val="009B7461"/>
    <w:rsid w:val="009E239A"/>
    <w:rsid w:val="009E5B47"/>
    <w:rsid w:val="009E77C7"/>
    <w:rsid w:val="009F0371"/>
    <w:rsid w:val="009F36CF"/>
    <w:rsid w:val="00A13A6C"/>
    <w:rsid w:val="00A235C0"/>
    <w:rsid w:val="00A276C9"/>
    <w:rsid w:val="00A33289"/>
    <w:rsid w:val="00A37A6C"/>
    <w:rsid w:val="00A57404"/>
    <w:rsid w:val="00A57F09"/>
    <w:rsid w:val="00A63680"/>
    <w:rsid w:val="00A63C46"/>
    <w:rsid w:val="00A74C43"/>
    <w:rsid w:val="00A75A4E"/>
    <w:rsid w:val="00A76EA5"/>
    <w:rsid w:val="00A77C17"/>
    <w:rsid w:val="00A83CBD"/>
    <w:rsid w:val="00A9612B"/>
    <w:rsid w:val="00AA0C6F"/>
    <w:rsid w:val="00AA24D3"/>
    <w:rsid w:val="00AB0B95"/>
    <w:rsid w:val="00AB3309"/>
    <w:rsid w:val="00AC0CAF"/>
    <w:rsid w:val="00AC7188"/>
    <w:rsid w:val="00AD0300"/>
    <w:rsid w:val="00AD090C"/>
    <w:rsid w:val="00AD6914"/>
    <w:rsid w:val="00AE2127"/>
    <w:rsid w:val="00B051C1"/>
    <w:rsid w:val="00B05489"/>
    <w:rsid w:val="00B06ADD"/>
    <w:rsid w:val="00B170F2"/>
    <w:rsid w:val="00B32C44"/>
    <w:rsid w:val="00B420E4"/>
    <w:rsid w:val="00B456CC"/>
    <w:rsid w:val="00B4578E"/>
    <w:rsid w:val="00B54211"/>
    <w:rsid w:val="00B56CFB"/>
    <w:rsid w:val="00B7362E"/>
    <w:rsid w:val="00B74D5E"/>
    <w:rsid w:val="00B75973"/>
    <w:rsid w:val="00BC03F5"/>
    <w:rsid w:val="00BC206B"/>
    <w:rsid w:val="00BC722E"/>
    <w:rsid w:val="00BE4673"/>
    <w:rsid w:val="00BE483C"/>
    <w:rsid w:val="00BE67C7"/>
    <w:rsid w:val="00BF2BF3"/>
    <w:rsid w:val="00BF6BA6"/>
    <w:rsid w:val="00BF7DAA"/>
    <w:rsid w:val="00C0596F"/>
    <w:rsid w:val="00C12DD0"/>
    <w:rsid w:val="00C13B67"/>
    <w:rsid w:val="00C23D83"/>
    <w:rsid w:val="00C3252C"/>
    <w:rsid w:val="00C4032F"/>
    <w:rsid w:val="00C422D1"/>
    <w:rsid w:val="00C5130B"/>
    <w:rsid w:val="00C56904"/>
    <w:rsid w:val="00C6494A"/>
    <w:rsid w:val="00C73819"/>
    <w:rsid w:val="00C851F0"/>
    <w:rsid w:val="00C8778E"/>
    <w:rsid w:val="00C94F04"/>
    <w:rsid w:val="00CA2DD5"/>
    <w:rsid w:val="00CA3FEB"/>
    <w:rsid w:val="00CB38CA"/>
    <w:rsid w:val="00CE4A68"/>
    <w:rsid w:val="00D03E60"/>
    <w:rsid w:val="00D05394"/>
    <w:rsid w:val="00D266BC"/>
    <w:rsid w:val="00D33D3A"/>
    <w:rsid w:val="00D36978"/>
    <w:rsid w:val="00D4365B"/>
    <w:rsid w:val="00D57327"/>
    <w:rsid w:val="00D63C3D"/>
    <w:rsid w:val="00D64404"/>
    <w:rsid w:val="00D75285"/>
    <w:rsid w:val="00D777B6"/>
    <w:rsid w:val="00D821A6"/>
    <w:rsid w:val="00D85EC1"/>
    <w:rsid w:val="00D86DE6"/>
    <w:rsid w:val="00DB6FFC"/>
    <w:rsid w:val="00DC57AB"/>
    <w:rsid w:val="00DC64D1"/>
    <w:rsid w:val="00DD04AE"/>
    <w:rsid w:val="00DD4DE3"/>
    <w:rsid w:val="00DE4D34"/>
    <w:rsid w:val="00DE6866"/>
    <w:rsid w:val="00DE71E6"/>
    <w:rsid w:val="00DF1814"/>
    <w:rsid w:val="00DF2C9D"/>
    <w:rsid w:val="00DF3DF1"/>
    <w:rsid w:val="00DF65AA"/>
    <w:rsid w:val="00DF78DE"/>
    <w:rsid w:val="00DF7CAC"/>
    <w:rsid w:val="00E23235"/>
    <w:rsid w:val="00E40AC6"/>
    <w:rsid w:val="00E40D4B"/>
    <w:rsid w:val="00E438DA"/>
    <w:rsid w:val="00E449F0"/>
    <w:rsid w:val="00E53721"/>
    <w:rsid w:val="00E56579"/>
    <w:rsid w:val="00E634DF"/>
    <w:rsid w:val="00E64E37"/>
    <w:rsid w:val="00E6765B"/>
    <w:rsid w:val="00E7706E"/>
    <w:rsid w:val="00E8342E"/>
    <w:rsid w:val="00E853FF"/>
    <w:rsid w:val="00E93785"/>
    <w:rsid w:val="00EE110C"/>
    <w:rsid w:val="00EE2408"/>
    <w:rsid w:val="00EE39C4"/>
    <w:rsid w:val="00EF5681"/>
    <w:rsid w:val="00F04F4F"/>
    <w:rsid w:val="00F109D6"/>
    <w:rsid w:val="00F27D7C"/>
    <w:rsid w:val="00F30CF6"/>
    <w:rsid w:val="00F32967"/>
    <w:rsid w:val="00F46A11"/>
    <w:rsid w:val="00F571A3"/>
    <w:rsid w:val="00F6760B"/>
    <w:rsid w:val="00F70960"/>
    <w:rsid w:val="00F70E11"/>
    <w:rsid w:val="00F710BC"/>
    <w:rsid w:val="00F7291A"/>
    <w:rsid w:val="00F72A76"/>
    <w:rsid w:val="00F72CB7"/>
    <w:rsid w:val="00F80564"/>
    <w:rsid w:val="00F80DB1"/>
    <w:rsid w:val="00FA41AF"/>
    <w:rsid w:val="00FA6380"/>
    <w:rsid w:val="00FB6A2F"/>
    <w:rsid w:val="00FD0351"/>
    <w:rsid w:val="00FD1E3B"/>
    <w:rsid w:val="00FE52CB"/>
    <w:rsid w:val="00FE7C69"/>
    <w:rsid w:val="00FF2429"/>
    <w:rsid w:val="00FF5C66"/>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B8F77F"/>
  <w14:defaultImageDpi w14:val="300"/>
  <w15:docId w15:val="{CA3C7366-ACCD-4F51-AB24-96321F1F5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2CDC"/>
    <w:pPr>
      <w:ind w:right="-1054"/>
      <w:jc w:val="center"/>
    </w:pPr>
    <w:rPr>
      <w:rFonts w:ascii="Palatino" w:eastAsia="Times New Roman" w:hAnsi="Palatino"/>
      <w:sz w:val="28"/>
      <w:szCs w:val="20"/>
      <w:lang w:eastAsia="en-US"/>
    </w:rPr>
  </w:style>
  <w:style w:type="paragraph" w:styleId="Header">
    <w:name w:val="header"/>
    <w:basedOn w:val="Normal"/>
    <w:link w:val="HeaderChar"/>
    <w:rsid w:val="00B12CDC"/>
    <w:pPr>
      <w:tabs>
        <w:tab w:val="center" w:pos="4320"/>
        <w:tab w:val="right" w:pos="8640"/>
      </w:tabs>
    </w:pPr>
  </w:style>
  <w:style w:type="paragraph" w:styleId="Footer">
    <w:name w:val="footer"/>
    <w:basedOn w:val="Normal"/>
    <w:rsid w:val="00B12CDC"/>
    <w:pPr>
      <w:tabs>
        <w:tab w:val="center" w:pos="4320"/>
        <w:tab w:val="right" w:pos="8640"/>
      </w:tabs>
    </w:pPr>
  </w:style>
  <w:style w:type="character" w:styleId="PageNumber">
    <w:name w:val="page number"/>
    <w:basedOn w:val="DefaultParagraphFont"/>
    <w:rsid w:val="00205691"/>
  </w:style>
  <w:style w:type="paragraph" w:styleId="BalloonText">
    <w:name w:val="Balloon Text"/>
    <w:basedOn w:val="Normal"/>
    <w:link w:val="BalloonTextChar"/>
    <w:rsid w:val="00A906CA"/>
    <w:rPr>
      <w:rFonts w:ascii="Lucida Grande" w:hAnsi="Lucida Grande"/>
      <w:sz w:val="18"/>
      <w:szCs w:val="18"/>
    </w:rPr>
  </w:style>
  <w:style w:type="character" w:customStyle="1" w:styleId="BalloonTextChar">
    <w:name w:val="Balloon Text Char"/>
    <w:link w:val="BalloonText"/>
    <w:rsid w:val="00A906CA"/>
    <w:rPr>
      <w:rFonts w:ascii="Lucida Grande" w:hAnsi="Lucida Grande"/>
      <w:sz w:val="18"/>
      <w:szCs w:val="18"/>
      <w:lang w:eastAsia="ko-KR"/>
    </w:rPr>
  </w:style>
  <w:style w:type="character" w:customStyle="1" w:styleId="HeaderChar">
    <w:name w:val="Header Char"/>
    <w:link w:val="Header"/>
    <w:uiPriority w:val="99"/>
    <w:rsid w:val="00E64E37"/>
    <w:rPr>
      <w:sz w:val="24"/>
      <w:szCs w:val="24"/>
      <w:lang w:eastAsia="ko-KR"/>
    </w:rPr>
  </w:style>
  <w:style w:type="table" w:styleId="TableGrid">
    <w:name w:val="Table Grid"/>
    <w:basedOn w:val="TableNormal"/>
    <w:uiPriority w:val="39"/>
    <w:rsid w:val="00054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4790B"/>
    <w:pPr>
      <w:spacing w:after="200" w:line="276" w:lineRule="auto"/>
      <w:ind w:left="720"/>
      <w:contextualSpacing/>
    </w:pPr>
    <w:rPr>
      <w:rFonts w:ascii="Calibri" w:eastAsia="Calibri" w:hAnsi="Calibri"/>
      <w:sz w:val="22"/>
      <w:szCs w:val="22"/>
      <w:lang w:eastAsia="en-US"/>
    </w:rPr>
  </w:style>
  <w:style w:type="paragraph" w:customStyle="1" w:styleId="Preliminarypages">
    <w:name w:val="Preliminary pages"/>
    <w:basedOn w:val="Normal"/>
    <w:next w:val="Normal"/>
    <w:rsid w:val="0054790B"/>
    <w:pPr>
      <w:spacing w:before="240" w:after="480"/>
      <w:jc w:val="center"/>
    </w:pPr>
    <w:rPr>
      <w:rFonts w:eastAsia="Times New Roman"/>
      <w:b/>
      <w:bCs/>
      <w:lang w:eastAsia="fr-FR"/>
    </w:rPr>
  </w:style>
  <w:style w:type="paragraph" w:styleId="ListParagraph">
    <w:name w:val="List Paragraph"/>
    <w:basedOn w:val="Normal"/>
    <w:qFormat/>
    <w:rsid w:val="00D03E60"/>
    <w:pPr>
      <w:ind w:left="720"/>
    </w:pPr>
  </w:style>
  <w:style w:type="character" w:styleId="CommentReference">
    <w:name w:val="annotation reference"/>
    <w:basedOn w:val="DefaultParagraphFont"/>
    <w:rsid w:val="00823AED"/>
    <w:rPr>
      <w:sz w:val="18"/>
      <w:szCs w:val="18"/>
    </w:rPr>
  </w:style>
  <w:style w:type="paragraph" w:styleId="CommentText">
    <w:name w:val="annotation text"/>
    <w:basedOn w:val="Normal"/>
    <w:link w:val="CommentTextChar"/>
    <w:rsid w:val="00823AED"/>
  </w:style>
  <w:style w:type="character" w:customStyle="1" w:styleId="CommentTextChar">
    <w:name w:val="Comment Text Char"/>
    <w:basedOn w:val="DefaultParagraphFont"/>
    <w:link w:val="CommentText"/>
    <w:rsid w:val="00823AED"/>
    <w:rPr>
      <w:sz w:val="24"/>
      <w:szCs w:val="24"/>
      <w:lang w:eastAsia="ko-KR"/>
    </w:rPr>
  </w:style>
  <w:style w:type="paragraph" w:styleId="CommentSubject">
    <w:name w:val="annotation subject"/>
    <w:basedOn w:val="CommentText"/>
    <w:next w:val="CommentText"/>
    <w:link w:val="CommentSubjectChar"/>
    <w:rsid w:val="00823AED"/>
    <w:rPr>
      <w:b/>
      <w:bCs/>
      <w:sz w:val="20"/>
      <w:szCs w:val="20"/>
    </w:rPr>
  </w:style>
  <w:style w:type="character" w:customStyle="1" w:styleId="CommentSubjectChar">
    <w:name w:val="Comment Subject Char"/>
    <w:basedOn w:val="CommentTextChar"/>
    <w:link w:val="CommentSubject"/>
    <w:rsid w:val="00823AED"/>
    <w:rPr>
      <w:b/>
      <w:bCs/>
      <w:sz w:val="24"/>
      <w:szCs w:val="24"/>
      <w:lang w:eastAsia="ko-KR"/>
    </w:rPr>
  </w:style>
  <w:style w:type="character" w:styleId="Hyperlink">
    <w:name w:val="Hyperlink"/>
    <w:basedOn w:val="DefaultParagraphFont"/>
    <w:rsid w:val="00356B9A"/>
    <w:rPr>
      <w:color w:val="0000FF" w:themeColor="hyperlink"/>
      <w:u w:val="single"/>
    </w:rPr>
  </w:style>
  <w:style w:type="paragraph" w:customStyle="1" w:styleId="Default">
    <w:name w:val="Default"/>
    <w:rsid w:val="00B4578E"/>
    <w:pPr>
      <w:autoSpaceDE w:val="0"/>
      <w:autoSpaceDN w:val="0"/>
      <w:adjustRightInd w:val="0"/>
    </w:pPr>
    <w:rPr>
      <w:rFonts w:ascii="Arial" w:eastAsia="Times New Roman" w:hAnsi="Arial" w:cs="Arial"/>
      <w:color w:val="000000"/>
      <w:sz w:val="24"/>
      <w:szCs w:val="24"/>
      <w:lang w:val="nl-NL" w:eastAsia="nl-NL"/>
    </w:rPr>
  </w:style>
  <w:style w:type="paragraph" w:styleId="Revision">
    <w:name w:val="Revision"/>
    <w:hidden/>
    <w:uiPriority w:val="99"/>
    <w:semiHidden/>
    <w:rsid w:val="00000EAF"/>
    <w:rPr>
      <w:sz w:val="24"/>
      <w:szCs w:val="24"/>
      <w:lang w:eastAsia="ko-KR"/>
    </w:rPr>
  </w:style>
  <w:style w:type="paragraph" w:styleId="NormalWeb">
    <w:name w:val="Normal (Web)"/>
    <w:basedOn w:val="Normal"/>
    <w:unhideWhenUsed/>
    <w:rsid w:val="00701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498936">
      <w:bodyDiv w:val="1"/>
      <w:marLeft w:val="0"/>
      <w:marRight w:val="0"/>
      <w:marTop w:val="0"/>
      <w:marBottom w:val="0"/>
      <w:divBdr>
        <w:top w:val="none" w:sz="0" w:space="0" w:color="auto"/>
        <w:left w:val="none" w:sz="0" w:space="0" w:color="auto"/>
        <w:bottom w:val="none" w:sz="0" w:space="0" w:color="auto"/>
        <w:right w:val="none" w:sz="0" w:space="0" w:color="auto"/>
      </w:divBdr>
      <w:divsChild>
        <w:div w:id="1826625929">
          <w:marLeft w:val="0"/>
          <w:marRight w:val="0"/>
          <w:marTop w:val="0"/>
          <w:marBottom w:val="0"/>
          <w:divBdr>
            <w:top w:val="none" w:sz="0" w:space="0" w:color="auto"/>
            <w:left w:val="none" w:sz="0" w:space="0" w:color="auto"/>
            <w:bottom w:val="none" w:sz="0" w:space="0" w:color="auto"/>
            <w:right w:val="none" w:sz="0" w:space="0" w:color="auto"/>
          </w:divBdr>
          <w:divsChild>
            <w:div w:id="187067065">
              <w:marLeft w:val="0"/>
              <w:marRight w:val="0"/>
              <w:marTop w:val="0"/>
              <w:marBottom w:val="0"/>
              <w:divBdr>
                <w:top w:val="none" w:sz="0" w:space="0" w:color="auto"/>
                <w:left w:val="none" w:sz="0" w:space="0" w:color="auto"/>
                <w:bottom w:val="none" w:sz="0" w:space="0" w:color="auto"/>
                <w:right w:val="none" w:sz="0" w:space="0" w:color="auto"/>
              </w:divBdr>
              <w:divsChild>
                <w:div w:id="676688414">
                  <w:marLeft w:val="0"/>
                  <w:marRight w:val="0"/>
                  <w:marTop w:val="0"/>
                  <w:marBottom w:val="0"/>
                  <w:divBdr>
                    <w:top w:val="none" w:sz="0" w:space="0" w:color="auto"/>
                    <w:left w:val="none" w:sz="0" w:space="0" w:color="auto"/>
                    <w:bottom w:val="none" w:sz="0" w:space="0" w:color="auto"/>
                    <w:right w:val="none" w:sz="0" w:space="0" w:color="auto"/>
                  </w:divBdr>
                  <w:divsChild>
                    <w:div w:id="162430435">
                      <w:marLeft w:val="0"/>
                      <w:marRight w:val="0"/>
                      <w:marTop w:val="0"/>
                      <w:marBottom w:val="0"/>
                      <w:divBdr>
                        <w:top w:val="none" w:sz="0" w:space="0" w:color="auto"/>
                        <w:left w:val="none" w:sz="0" w:space="0" w:color="auto"/>
                        <w:bottom w:val="none" w:sz="0" w:space="0" w:color="auto"/>
                        <w:right w:val="none" w:sz="0" w:space="0" w:color="auto"/>
                      </w:divBdr>
                      <w:divsChild>
                        <w:div w:id="1845851658">
                          <w:marLeft w:val="0"/>
                          <w:marRight w:val="0"/>
                          <w:marTop w:val="0"/>
                          <w:marBottom w:val="0"/>
                          <w:divBdr>
                            <w:top w:val="none" w:sz="0" w:space="0" w:color="auto"/>
                            <w:left w:val="none" w:sz="0" w:space="0" w:color="auto"/>
                            <w:bottom w:val="none" w:sz="0" w:space="0" w:color="auto"/>
                            <w:right w:val="none" w:sz="0" w:space="0" w:color="auto"/>
                          </w:divBdr>
                          <w:divsChild>
                            <w:div w:id="991443922">
                              <w:marLeft w:val="0"/>
                              <w:marRight w:val="0"/>
                              <w:marTop w:val="0"/>
                              <w:marBottom w:val="0"/>
                              <w:divBdr>
                                <w:top w:val="none" w:sz="0" w:space="0" w:color="auto"/>
                                <w:left w:val="none" w:sz="0" w:space="0" w:color="auto"/>
                                <w:bottom w:val="none" w:sz="0" w:space="0" w:color="auto"/>
                                <w:right w:val="none" w:sz="0" w:space="0" w:color="auto"/>
                              </w:divBdr>
                              <w:divsChild>
                                <w:div w:id="607813035">
                                  <w:marLeft w:val="0"/>
                                  <w:marRight w:val="0"/>
                                  <w:marTop w:val="0"/>
                                  <w:marBottom w:val="0"/>
                                  <w:divBdr>
                                    <w:top w:val="none" w:sz="0" w:space="0" w:color="auto"/>
                                    <w:left w:val="none" w:sz="0" w:space="0" w:color="auto"/>
                                    <w:bottom w:val="none" w:sz="0" w:space="0" w:color="auto"/>
                                    <w:right w:val="none" w:sz="0" w:space="0" w:color="auto"/>
                                  </w:divBdr>
                                  <w:divsChild>
                                    <w:div w:id="757099475">
                                      <w:marLeft w:val="0"/>
                                      <w:marRight w:val="0"/>
                                      <w:marTop w:val="0"/>
                                      <w:marBottom w:val="0"/>
                                      <w:divBdr>
                                        <w:top w:val="none" w:sz="0" w:space="0" w:color="auto"/>
                                        <w:left w:val="none" w:sz="0" w:space="0" w:color="auto"/>
                                        <w:bottom w:val="none" w:sz="0" w:space="0" w:color="auto"/>
                                        <w:right w:val="none" w:sz="0" w:space="0" w:color="auto"/>
                                      </w:divBdr>
                                      <w:divsChild>
                                        <w:div w:id="1633094985">
                                          <w:marLeft w:val="0"/>
                                          <w:marRight w:val="0"/>
                                          <w:marTop w:val="0"/>
                                          <w:marBottom w:val="0"/>
                                          <w:divBdr>
                                            <w:top w:val="none" w:sz="0" w:space="0" w:color="auto"/>
                                            <w:left w:val="none" w:sz="0" w:space="0" w:color="auto"/>
                                            <w:bottom w:val="none" w:sz="0" w:space="0" w:color="auto"/>
                                            <w:right w:val="none" w:sz="0" w:space="0" w:color="auto"/>
                                          </w:divBdr>
                                          <w:divsChild>
                                            <w:div w:id="1883397606">
                                              <w:marLeft w:val="0"/>
                                              <w:marRight w:val="0"/>
                                              <w:marTop w:val="0"/>
                                              <w:marBottom w:val="0"/>
                                              <w:divBdr>
                                                <w:top w:val="none" w:sz="0" w:space="0" w:color="auto"/>
                                                <w:left w:val="none" w:sz="0" w:space="0" w:color="auto"/>
                                                <w:bottom w:val="none" w:sz="0" w:space="0" w:color="auto"/>
                                                <w:right w:val="none" w:sz="0" w:space="0" w:color="auto"/>
                                              </w:divBdr>
                                              <w:divsChild>
                                                <w:div w:id="959726031">
                                                  <w:marLeft w:val="0"/>
                                                  <w:marRight w:val="0"/>
                                                  <w:marTop w:val="0"/>
                                                  <w:marBottom w:val="0"/>
                                                  <w:divBdr>
                                                    <w:top w:val="none" w:sz="0" w:space="0" w:color="auto"/>
                                                    <w:left w:val="none" w:sz="0" w:space="0" w:color="auto"/>
                                                    <w:bottom w:val="none" w:sz="0" w:space="0" w:color="auto"/>
                                                    <w:right w:val="none" w:sz="0" w:space="0" w:color="auto"/>
                                                  </w:divBdr>
                                                </w:div>
                                                <w:div w:id="868957728">
                                                  <w:marLeft w:val="0"/>
                                                  <w:marRight w:val="0"/>
                                                  <w:marTop w:val="0"/>
                                                  <w:marBottom w:val="0"/>
                                                  <w:divBdr>
                                                    <w:top w:val="none" w:sz="0" w:space="0" w:color="auto"/>
                                                    <w:left w:val="none" w:sz="0" w:space="0" w:color="auto"/>
                                                    <w:bottom w:val="none" w:sz="0" w:space="0" w:color="auto"/>
                                                    <w:right w:val="none" w:sz="0" w:space="0" w:color="auto"/>
                                                  </w:divBdr>
                                                </w:div>
                                                <w:div w:id="1870333655">
                                                  <w:marLeft w:val="0"/>
                                                  <w:marRight w:val="0"/>
                                                  <w:marTop w:val="0"/>
                                                  <w:marBottom w:val="0"/>
                                                  <w:divBdr>
                                                    <w:top w:val="none" w:sz="0" w:space="0" w:color="auto"/>
                                                    <w:left w:val="none" w:sz="0" w:space="0" w:color="auto"/>
                                                    <w:bottom w:val="none" w:sz="0" w:space="0" w:color="auto"/>
                                                    <w:right w:val="none" w:sz="0" w:space="0" w:color="auto"/>
                                                  </w:divBdr>
                                                </w:div>
                                                <w:div w:id="1654522720">
                                                  <w:marLeft w:val="0"/>
                                                  <w:marRight w:val="0"/>
                                                  <w:marTop w:val="0"/>
                                                  <w:marBottom w:val="0"/>
                                                  <w:divBdr>
                                                    <w:top w:val="none" w:sz="0" w:space="0" w:color="auto"/>
                                                    <w:left w:val="none" w:sz="0" w:space="0" w:color="auto"/>
                                                    <w:bottom w:val="none" w:sz="0" w:space="0" w:color="auto"/>
                                                    <w:right w:val="none" w:sz="0" w:space="0" w:color="auto"/>
                                                  </w:divBdr>
                                                </w:div>
                                                <w:div w:id="5444814">
                                                  <w:marLeft w:val="0"/>
                                                  <w:marRight w:val="0"/>
                                                  <w:marTop w:val="0"/>
                                                  <w:marBottom w:val="0"/>
                                                  <w:divBdr>
                                                    <w:top w:val="none" w:sz="0" w:space="0" w:color="auto"/>
                                                    <w:left w:val="none" w:sz="0" w:space="0" w:color="auto"/>
                                                    <w:bottom w:val="none" w:sz="0" w:space="0" w:color="auto"/>
                                                    <w:right w:val="none" w:sz="0" w:space="0" w:color="auto"/>
                                                  </w:divBdr>
                                                </w:div>
                                                <w:div w:id="607204061">
                                                  <w:marLeft w:val="0"/>
                                                  <w:marRight w:val="0"/>
                                                  <w:marTop w:val="0"/>
                                                  <w:marBottom w:val="0"/>
                                                  <w:divBdr>
                                                    <w:top w:val="none" w:sz="0" w:space="0" w:color="auto"/>
                                                    <w:left w:val="none" w:sz="0" w:space="0" w:color="auto"/>
                                                    <w:bottom w:val="none" w:sz="0" w:space="0" w:color="auto"/>
                                                    <w:right w:val="none" w:sz="0" w:space="0" w:color="auto"/>
                                                  </w:divBdr>
                                                </w:div>
                                                <w:div w:id="1850634448">
                                                  <w:marLeft w:val="0"/>
                                                  <w:marRight w:val="0"/>
                                                  <w:marTop w:val="0"/>
                                                  <w:marBottom w:val="0"/>
                                                  <w:divBdr>
                                                    <w:top w:val="none" w:sz="0" w:space="0" w:color="auto"/>
                                                    <w:left w:val="none" w:sz="0" w:space="0" w:color="auto"/>
                                                    <w:bottom w:val="none" w:sz="0" w:space="0" w:color="auto"/>
                                                    <w:right w:val="none" w:sz="0" w:space="0" w:color="auto"/>
                                                  </w:divBdr>
                                                </w:div>
                                                <w:div w:id="170292626">
                                                  <w:marLeft w:val="0"/>
                                                  <w:marRight w:val="0"/>
                                                  <w:marTop w:val="0"/>
                                                  <w:marBottom w:val="0"/>
                                                  <w:divBdr>
                                                    <w:top w:val="none" w:sz="0" w:space="0" w:color="auto"/>
                                                    <w:left w:val="none" w:sz="0" w:space="0" w:color="auto"/>
                                                    <w:bottom w:val="none" w:sz="0" w:space="0" w:color="auto"/>
                                                    <w:right w:val="none" w:sz="0" w:space="0" w:color="auto"/>
                                                  </w:divBdr>
                                                </w:div>
                                                <w:div w:id="503594203">
                                                  <w:marLeft w:val="0"/>
                                                  <w:marRight w:val="0"/>
                                                  <w:marTop w:val="0"/>
                                                  <w:marBottom w:val="0"/>
                                                  <w:divBdr>
                                                    <w:top w:val="none" w:sz="0" w:space="0" w:color="auto"/>
                                                    <w:left w:val="none" w:sz="0" w:space="0" w:color="auto"/>
                                                    <w:bottom w:val="none" w:sz="0" w:space="0" w:color="auto"/>
                                                    <w:right w:val="none" w:sz="0" w:space="0" w:color="auto"/>
                                                  </w:divBdr>
                                                </w:div>
                                                <w:div w:id="967661131">
                                                  <w:marLeft w:val="0"/>
                                                  <w:marRight w:val="0"/>
                                                  <w:marTop w:val="0"/>
                                                  <w:marBottom w:val="0"/>
                                                  <w:divBdr>
                                                    <w:top w:val="none" w:sz="0" w:space="0" w:color="auto"/>
                                                    <w:left w:val="none" w:sz="0" w:space="0" w:color="auto"/>
                                                    <w:bottom w:val="none" w:sz="0" w:space="0" w:color="auto"/>
                                                    <w:right w:val="none" w:sz="0" w:space="0" w:color="auto"/>
                                                  </w:divBdr>
                                                </w:div>
                                                <w:div w:id="630593775">
                                                  <w:marLeft w:val="0"/>
                                                  <w:marRight w:val="0"/>
                                                  <w:marTop w:val="0"/>
                                                  <w:marBottom w:val="0"/>
                                                  <w:divBdr>
                                                    <w:top w:val="none" w:sz="0" w:space="0" w:color="auto"/>
                                                    <w:left w:val="none" w:sz="0" w:space="0" w:color="auto"/>
                                                    <w:bottom w:val="none" w:sz="0" w:space="0" w:color="auto"/>
                                                    <w:right w:val="none" w:sz="0" w:space="0" w:color="auto"/>
                                                  </w:divBdr>
                                                </w:div>
                                                <w:div w:id="675764043">
                                                  <w:marLeft w:val="0"/>
                                                  <w:marRight w:val="0"/>
                                                  <w:marTop w:val="0"/>
                                                  <w:marBottom w:val="0"/>
                                                  <w:divBdr>
                                                    <w:top w:val="none" w:sz="0" w:space="0" w:color="auto"/>
                                                    <w:left w:val="none" w:sz="0" w:space="0" w:color="auto"/>
                                                    <w:bottom w:val="none" w:sz="0" w:space="0" w:color="auto"/>
                                                    <w:right w:val="none" w:sz="0" w:space="0" w:color="auto"/>
                                                  </w:divBdr>
                                                </w:div>
                                                <w:div w:id="2128042366">
                                                  <w:marLeft w:val="0"/>
                                                  <w:marRight w:val="0"/>
                                                  <w:marTop w:val="0"/>
                                                  <w:marBottom w:val="0"/>
                                                  <w:divBdr>
                                                    <w:top w:val="none" w:sz="0" w:space="0" w:color="auto"/>
                                                    <w:left w:val="none" w:sz="0" w:space="0" w:color="auto"/>
                                                    <w:bottom w:val="none" w:sz="0" w:space="0" w:color="auto"/>
                                                    <w:right w:val="none" w:sz="0" w:space="0" w:color="auto"/>
                                                  </w:divBdr>
                                                </w:div>
                                                <w:div w:id="1229345140">
                                                  <w:marLeft w:val="0"/>
                                                  <w:marRight w:val="0"/>
                                                  <w:marTop w:val="0"/>
                                                  <w:marBottom w:val="0"/>
                                                  <w:divBdr>
                                                    <w:top w:val="none" w:sz="0" w:space="0" w:color="auto"/>
                                                    <w:left w:val="none" w:sz="0" w:space="0" w:color="auto"/>
                                                    <w:bottom w:val="none" w:sz="0" w:space="0" w:color="auto"/>
                                                    <w:right w:val="none" w:sz="0" w:space="0" w:color="auto"/>
                                                  </w:divBdr>
                                                </w:div>
                                                <w:div w:id="2089375462">
                                                  <w:marLeft w:val="0"/>
                                                  <w:marRight w:val="0"/>
                                                  <w:marTop w:val="0"/>
                                                  <w:marBottom w:val="0"/>
                                                  <w:divBdr>
                                                    <w:top w:val="none" w:sz="0" w:space="0" w:color="auto"/>
                                                    <w:left w:val="none" w:sz="0" w:space="0" w:color="auto"/>
                                                    <w:bottom w:val="none" w:sz="0" w:space="0" w:color="auto"/>
                                                    <w:right w:val="none" w:sz="0" w:space="0" w:color="auto"/>
                                                  </w:divBdr>
                                                </w:div>
                                                <w:div w:id="1536187493">
                                                  <w:marLeft w:val="0"/>
                                                  <w:marRight w:val="0"/>
                                                  <w:marTop w:val="0"/>
                                                  <w:marBottom w:val="0"/>
                                                  <w:divBdr>
                                                    <w:top w:val="none" w:sz="0" w:space="0" w:color="auto"/>
                                                    <w:left w:val="none" w:sz="0" w:space="0" w:color="auto"/>
                                                    <w:bottom w:val="none" w:sz="0" w:space="0" w:color="auto"/>
                                                    <w:right w:val="none" w:sz="0" w:space="0" w:color="auto"/>
                                                  </w:divBdr>
                                                </w:div>
                                                <w:div w:id="922254756">
                                                  <w:marLeft w:val="0"/>
                                                  <w:marRight w:val="0"/>
                                                  <w:marTop w:val="0"/>
                                                  <w:marBottom w:val="0"/>
                                                  <w:divBdr>
                                                    <w:top w:val="none" w:sz="0" w:space="0" w:color="auto"/>
                                                    <w:left w:val="none" w:sz="0" w:space="0" w:color="auto"/>
                                                    <w:bottom w:val="none" w:sz="0" w:space="0" w:color="auto"/>
                                                    <w:right w:val="none" w:sz="0" w:space="0" w:color="auto"/>
                                                  </w:divBdr>
                                                </w:div>
                                                <w:div w:id="686374644">
                                                  <w:marLeft w:val="0"/>
                                                  <w:marRight w:val="0"/>
                                                  <w:marTop w:val="0"/>
                                                  <w:marBottom w:val="0"/>
                                                  <w:divBdr>
                                                    <w:top w:val="none" w:sz="0" w:space="0" w:color="auto"/>
                                                    <w:left w:val="none" w:sz="0" w:space="0" w:color="auto"/>
                                                    <w:bottom w:val="none" w:sz="0" w:space="0" w:color="auto"/>
                                                    <w:right w:val="none" w:sz="0" w:space="0" w:color="auto"/>
                                                  </w:divBdr>
                                                </w:div>
                                                <w:div w:id="572204985">
                                                  <w:marLeft w:val="0"/>
                                                  <w:marRight w:val="0"/>
                                                  <w:marTop w:val="0"/>
                                                  <w:marBottom w:val="0"/>
                                                  <w:divBdr>
                                                    <w:top w:val="none" w:sz="0" w:space="0" w:color="auto"/>
                                                    <w:left w:val="none" w:sz="0" w:space="0" w:color="auto"/>
                                                    <w:bottom w:val="none" w:sz="0" w:space="0" w:color="auto"/>
                                                    <w:right w:val="none" w:sz="0" w:space="0" w:color="auto"/>
                                                  </w:divBdr>
                                                </w:div>
                                                <w:div w:id="1948808351">
                                                  <w:marLeft w:val="0"/>
                                                  <w:marRight w:val="0"/>
                                                  <w:marTop w:val="0"/>
                                                  <w:marBottom w:val="0"/>
                                                  <w:divBdr>
                                                    <w:top w:val="none" w:sz="0" w:space="0" w:color="auto"/>
                                                    <w:left w:val="none" w:sz="0" w:space="0" w:color="auto"/>
                                                    <w:bottom w:val="none" w:sz="0" w:space="0" w:color="auto"/>
                                                    <w:right w:val="none" w:sz="0" w:space="0" w:color="auto"/>
                                                  </w:divBdr>
                                                </w:div>
                                                <w:div w:id="502401055">
                                                  <w:marLeft w:val="0"/>
                                                  <w:marRight w:val="0"/>
                                                  <w:marTop w:val="0"/>
                                                  <w:marBottom w:val="0"/>
                                                  <w:divBdr>
                                                    <w:top w:val="none" w:sz="0" w:space="0" w:color="auto"/>
                                                    <w:left w:val="none" w:sz="0" w:space="0" w:color="auto"/>
                                                    <w:bottom w:val="none" w:sz="0" w:space="0" w:color="auto"/>
                                                    <w:right w:val="none" w:sz="0" w:space="0" w:color="auto"/>
                                                  </w:divBdr>
                                                </w:div>
                                                <w:div w:id="405884695">
                                                  <w:marLeft w:val="0"/>
                                                  <w:marRight w:val="0"/>
                                                  <w:marTop w:val="0"/>
                                                  <w:marBottom w:val="0"/>
                                                  <w:divBdr>
                                                    <w:top w:val="none" w:sz="0" w:space="0" w:color="auto"/>
                                                    <w:left w:val="none" w:sz="0" w:space="0" w:color="auto"/>
                                                    <w:bottom w:val="none" w:sz="0" w:space="0" w:color="auto"/>
                                                    <w:right w:val="none" w:sz="0" w:space="0" w:color="auto"/>
                                                  </w:divBdr>
                                                </w:div>
                                                <w:div w:id="945500077">
                                                  <w:marLeft w:val="0"/>
                                                  <w:marRight w:val="0"/>
                                                  <w:marTop w:val="0"/>
                                                  <w:marBottom w:val="0"/>
                                                  <w:divBdr>
                                                    <w:top w:val="none" w:sz="0" w:space="0" w:color="auto"/>
                                                    <w:left w:val="none" w:sz="0" w:space="0" w:color="auto"/>
                                                    <w:bottom w:val="none" w:sz="0" w:space="0" w:color="auto"/>
                                                    <w:right w:val="none" w:sz="0" w:space="0" w:color="auto"/>
                                                  </w:divBdr>
                                                </w:div>
                                                <w:div w:id="524631997">
                                                  <w:marLeft w:val="0"/>
                                                  <w:marRight w:val="0"/>
                                                  <w:marTop w:val="0"/>
                                                  <w:marBottom w:val="0"/>
                                                  <w:divBdr>
                                                    <w:top w:val="none" w:sz="0" w:space="0" w:color="auto"/>
                                                    <w:left w:val="none" w:sz="0" w:space="0" w:color="auto"/>
                                                    <w:bottom w:val="none" w:sz="0" w:space="0" w:color="auto"/>
                                                    <w:right w:val="none" w:sz="0" w:space="0" w:color="auto"/>
                                                  </w:divBdr>
                                                </w:div>
                                                <w:div w:id="1271204342">
                                                  <w:marLeft w:val="0"/>
                                                  <w:marRight w:val="0"/>
                                                  <w:marTop w:val="0"/>
                                                  <w:marBottom w:val="0"/>
                                                  <w:divBdr>
                                                    <w:top w:val="none" w:sz="0" w:space="0" w:color="auto"/>
                                                    <w:left w:val="none" w:sz="0" w:space="0" w:color="auto"/>
                                                    <w:bottom w:val="none" w:sz="0" w:space="0" w:color="auto"/>
                                                    <w:right w:val="none" w:sz="0" w:space="0" w:color="auto"/>
                                                  </w:divBdr>
                                                </w:div>
                                                <w:div w:id="1009062985">
                                                  <w:marLeft w:val="0"/>
                                                  <w:marRight w:val="0"/>
                                                  <w:marTop w:val="0"/>
                                                  <w:marBottom w:val="0"/>
                                                  <w:divBdr>
                                                    <w:top w:val="none" w:sz="0" w:space="0" w:color="auto"/>
                                                    <w:left w:val="none" w:sz="0" w:space="0" w:color="auto"/>
                                                    <w:bottom w:val="none" w:sz="0" w:space="0" w:color="auto"/>
                                                    <w:right w:val="none" w:sz="0" w:space="0" w:color="auto"/>
                                                  </w:divBdr>
                                                </w:div>
                                                <w:div w:id="943653799">
                                                  <w:marLeft w:val="0"/>
                                                  <w:marRight w:val="0"/>
                                                  <w:marTop w:val="0"/>
                                                  <w:marBottom w:val="0"/>
                                                  <w:divBdr>
                                                    <w:top w:val="none" w:sz="0" w:space="0" w:color="auto"/>
                                                    <w:left w:val="none" w:sz="0" w:space="0" w:color="auto"/>
                                                    <w:bottom w:val="none" w:sz="0" w:space="0" w:color="auto"/>
                                                    <w:right w:val="none" w:sz="0" w:space="0" w:color="auto"/>
                                                  </w:divBdr>
                                                </w:div>
                                                <w:div w:id="616330370">
                                                  <w:marLeft w:val="0"/>
                                                  <w:marRight w:val="0"/>
                                                  <w:marTop w:val="0"/>
                                                  <w:marBottom w:val="0"/>
                                                  <w:divBdr>
                                                    <w:top w:val="none" w:sz="0" w:space="0" w:color="auto"/>
                                                    <w:left w:val="none" w:sz="0" w:space="0" w:color="auto"/>
                                                    <w:bottom w:val="none" w:sz="0" w:space="0" w:color="auto"/>
                                                    <w:right w:val="none" w:sz="0" w:space="0" w:color="auto"/>
                                                  </w:divBdr>
                                                </w:div>
                                                <w:div w:id="1491173012">
                                                  <w:marLeft w:val="0"/>
                                                  <w:marRight w:val="0"/>
                                                  <w:marTop w:val="0"/>
                                                  <w:marBottom w:val="0"/>
                                                  <w:divBdr>
                                                    <w:top w:val="none" w:sz="0" w:space="0" w:color="auto"/>
                                                    <w:left w:val="none" w:sz="0" w:space="0" w:color="auto"/>
                                                    <w:bottom w:val="none" w:sz="0" w:space="0" w:color="auto"/>
                                                    <w:right w:val="none" w:sz="0" w:space="0" w:color="auto"/>
                                                  </w:divBdr>
                                                </w:div>
                                                <w:div w:id="705762558">
                                                  <w:marLeft w:val="0"/>
                                                  <w:marRight w:val="0"/>
                                                  <w:marTop w:val="0"/>
                                                  <w:marBottom w:val="0"/>
                                                  <w:divBdr>
                                                    <w:top w:val="none" w:sz="0" w:space="0" w:color="auto"/>
                                                    <w:left w:val="none" w:sz="0" w:space="0" w:color="auto"/>
                                                    <w:bottom w:val="none" w:sz="0" w:space="0" w:color="auto"/>
                                                    <w:right w:val="none" w:sz="0" w:space="0" w:color="auto"/>
                                                  </w:divBdr>
                                                </w:div>
                                                <w:div w:id="1690990825">
                                                  <w:marLeft w:val="0"/>
                                                  <w:marRight w:val="0"/>
                                                  <w:marTop w:val="0"/>
                                                  <w:marBottom w:val="0"/>
                                                  <w:divBdr>
                                                    <w:top w:val="none" w:sz="0" w:space="0" w:color="auto"/>
                                                    <w:left w:val="none" w:sz="0" w:space="0" w:color="auto"/>
                                                    <w:bottom w:val="none" w:sz="0" w:space="0" w:color="auto"/>
                                                    <w:right w:val="none" w:sz="0" w:space="0" w:color="auto"/>
                                                  </w:divBdr>
                                                </w:div>
                                                <w:div w:id="10879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4636132">
      <w:bodyDiv w:val="1"/>
      <w:marLeft w:val="0"/>
      <w:marRight w:val="0"/>
      <w:marTop w:val="0"/>
      <w:marBottom w:val="0"/>
      <w:divBdr>
        <w:top w:val="none" w:sz="0" w:space="0" w:color="auto"/>
        <w:left w:val="none" w:sz="0" w:space="0" w:color="auto"/>
        <w:bottom w:val="none" w:sz="0" w:space="0" w:color="auto"/>
        <w:right w:val="none" w:sz="0" w:space="0" w:color="auto"/>
      </w:divBdr>
    </w:div>
    <w:div w:id="1324115991">
      <w:bodyDiv w:val="1"/>
      <w:marLeft w:val="0"/>
      <w:marRight w:val="0"/>
      <w:marTop w:val="0"/>
      <w:marBottom w:val="0"/>
      <w:divBdr>
        <w:top w:val="none" w:sz="0" w:space="0" w:color="auto"/>
        <w:left w:val="none" w:sz="0" w:space="0" w:color="auto"/>
        <w:bottom w:val="none" w:sz="0" w:space="0" w:color="auto"/>
        <w:right w:val="none" w:sz="0" w:space="0" w:color="auto"/>
      </w:divBdr>
      <w:divsChild>
        <w:div w:id="2113085744">
          <w:marLeft w:val="0"/>
          <w:marRight w:val="0"/>
          <w:marTop w:val="0"/>
          <w:marBottom w:val="0"/>
          <w:divBdr>
            <w:top w:val="none" w:sz="0" w:space="0" w:color="auto"/>
            <w:left w:val="none" w:sz="0" w:space="0" w:color="auto"/>
            <w:bottom w:val="none" w:sz="0" w:space="0" w:color="auto"/>
            <w:right w:val="none" w:sz="0" w:space="0" w:color="auto"/>
          </w:divBdr>
          <w:divsChild>
            <w:div w:id="112407492">
              <w:marLeft w:val="0"/>
              <w:marRight w:val="0"/>
              <w:marTop w:val="0"/>
              <w:marBottom w:val="0"/>
              <w:divBdr>
                <w:top w:val="none" w:sz="0" w:space="0" w:color="auto"/>
                <w:left w:val="none" w:sz="0" w:space="0" w:color="auto"/>
                <w:bottom w:val="none" w:sz="0" w:space="0" w:color="auto"/>
                <w:right w:val="none" w:sz="0" w:space="0" w:color="auto"/>
              </w:divBdr>
              <w:divsChild>
                <w:div w:id="1204366686">
                  <w:marLeft w:val="0"/>
                  <w:marRight w:val="0"/>
                  <w:marTop w:val="0"/>
                  <w:marBottom w:val="0"/>
                  <w:divBdr>
                    <w:top w:val="none" w:sz="0" w:space="0" w:color="auto"/>
                    <w:left w:val="none" w:sz="0" w:space="0" w:color="auto"/>
                    <w:bottom w:val="none" w:sz="0" w:space="0" w:color="auto"/>
                    <w:right w:val="none" w:sz="0" w:space="0" w:color="auto"/>
                  </w:divBdr>
                  <w:divsChild>
                    <w:div w:id="2039087816">
                      <w:marLeft w:val="0"/>
                      <w:marRight w:val="0"/>
                      <w:marTop w:val="0"/>
                      <w:marBottom w:val="0"/>
                      <w:divBdr>
                        <w:top w:val="none" w:sz="0" w:space="0" w:color="auto"/>
                        <w:left w:val="none" w:sz="0" w:space="0" w:color="auto"/>
                        <w:bottom w:val="none" w:sz="0" w:space="0" w:color="auto"/>
                        <w:right w:val="none" w:sz="0" w:space="0" w:color="auto"/>
                      </w:divBdr>
                      <w:divsChild>
                        <w:div w:id="1715344582">
                          <w:marLeft w:val="0"/>
                          <w:marRight w:val="0"/>
                          <w:marTop w:val="0"/>
                          <w:marBottom w:val="0"/>
                          <w:divBdr>
                            <w:top w:val="none" w:sz="0" w:space="0" w:color="auto"/>
                            <w:left w:val="none" w:sz="0" w:space="0" w:color="auto"/>
                            <w:bottom w:val="none" w:sz="0" w:space="0" w:color="auto"/>
                            <w:right w:val="none" w:sz="0" w:space="0" w:color="auto"/>
                          </w:divBdr>
                          <w:divsChild>
                            <w:div w:id="1081104306">
                              <w:marLeft w:val="0"/>
                              <w:marRight w:val="0"/>
                              <w:marTop w:val="0"/>
                              <w:marBottom w:val="0"/>
                              <w:divBdr>
                                <w:top w:val="none" w:sz="0" w:space="0" w:color="auto"/>
                                <w:left w:val="none" w:sz="0" w:space="0" w:color="auto"/>
                                <w:bottom w:val="none" w:sz="0" w:space="0" w:color="auto"/>
                                <w:right w:val="none" w:sz="0" w:space="0" w:color="auto"/>
                              </w:divBdr>
                              <w:divsChild>
                                <w:div w:id="2032415102">
                                  <w:marLeft w:val="0"/>
                                  <w:marRight w:val="0"/>
                                  <w:marTop w:val="0"/>
                                  <w:marBottom w:val="0"/>
                                  <w:divBdr>
                                    <w:top w:val="none" w:sz="0" w:space="0" w:color="auto"/>
                                    <w:left w:val="none" w:sz="0" w:space="0" w:color="auto"/>
                                    <w:bottom w:val="none" w:sz="0" w:space="0" w:color="auto"/>
                                    <w:right w:val="none" w:sz="0" w:space="0" w:color="auto"/>
                                  </w:divBdr>
                                  <w:divsChild>
                                    <w:div w:id="614018688">
                                      <w:marLeft w:val="0"/>
                                      <w:marRight w:val="0"/>
                                      <w:marTop w:val="0"/>
                                      <w:marBottom w:val="0"/>
                                      <w:divBdr>
                                        <w:top w:val="none" w:sz="0" w:space="0" w:color="auto"/>
                                        <w:left w:val="none" w:sz="0" w:space="0" w:color="auto"/>
                                        <w:bottom w:val="none" w:sz="0" w:space="0" w:color="auto"/>
                                        <w:right w:val="none" w:sz="0" w:space="0" w:color="auto"/>
                                      </w:divBdr>
                                      <w:divsChild>
                                        <w:div w:id="1379931622">
                                          <w:marLeft w:val="0"/>
                                          <w:marRight w:val="0"/>
                                          <w:marTop w:val="0"/>
                                          <w:marBottom w:val="0"/>
                                          <w:divBdr>
                                            <w:top w:val="none" w:sz="0" w:space="0" w:color="auto"/>
                                            <w:left w:val="none" w:sz="0" w:space="0" w:color="auto"/>
                                            <w:bottom w:val="none" w:sz="0" w:space="0" w:color="auto"/>
                                            <w:right w:val="none" w:sz="0" w:space="0" w:color="auto"/>
                                          </w:divBdr>
                                          <w:divsChild>
                                            <w:div w:id="2137596035">
                                              <w:marLeft w:val="0"/>
                                              <w:marRight w:val="0"/>
                                              <w:marTop w:val="0"/>
                                              <w:marBottom w:val="0"/>
                                              <w:divBdr>
                                                <w:top w:val="none" w:sz="0" w:space="0" w:color="auto"/>
                                                <w:left w:val="none" w:sz="0" w:space="0" w:color="auto"/>
                                                <w:bottom w:val="none" w:sz="0" w:space="0" w:color="auto"/>
                                                <w:right w:val="none" w:sz="0" w:space="0" w:color="auto"/>
                                              </w:divBdr>
                                              <w:divsChild>
                                                <w:div w:id="571936350">
                                                  <w:marLeft w:val="0"/>
                                                  <w:marRight w:val="0"/>
                                                  <w:marTop w:val="0"/>
                                                  <w:marBottom w:val="0"/>
                                                  <w:divBdr>
                                                    <w:top w:val="none" w:sz="0" w:space="0" w:color="auto"/>
                                                    <w:left w:val="none" w:sz="0" w:space="0" w:color="auto"/>
                                                    <w:bottom w:val="none" w:sz="0" w:space="0" w:color="auto"/>
                                                    <w:right w:val="none" w:sz="0" w:space="0" w:color="auto"/>
                                                  </w:divBdr>
                                                </w:div>
                                                <w:div w:id="815031811">
                                                  <w:marLeft w:val="0"/>
                                                  <w:marRight w:val="0"/>
                                                  <w:marTop w:val="0"/>
                                                  <w:marBottom w:val="0"/>
                                                  <w:divBdr>
                                                    <w:top w:val="none" w:sz="0" w:space="0" w:color="auto"/>
                                                    <w:left w:val="none" w:sz="0" w:space="0" w:color="auto"/>
                                                    <w:bottom w:val="none" w:sz="0" w:space="0" w:color="auto"/>
                                                    <w:right w:val="none" w:sz="0" w:space="0" w:color="auto"/>
                                                  </w:divBdr>
                                                </w:div>
                                                <w:div w:id="83781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711883">
      <w:bodyDiv w:val="1"/>
      <w:marLeft w:val="0"/>
      <w:marRight w:val="0"/>
      <w:marTop w:val="0"/>
      <w:marBottom w:val="0"/>
      <w:divBdr>
        <w:top w:val="none" w:sz="0" w:space="0" w:color="auto"/>
        <w:left w:val="none" w:sz="0" w:space="0" w:color="auto"/>
        <w:bottom w:val="none" w:sz="0" w:space="0" w:color="auto"/>
        <w:right w:val="none" w:sz="0" w:space="0" w:color="auto"/>
      </w:divBdr>
      <w:divsChild>
        <w:div w:id="956445725">
          <w:marLeft w:val="0"/>
          <w:marRight w:val="0"/>
          <w:marTop w:val="0"/>
          <w:marBottom w:val="0"/>
          <w:divBdr>
            <w:top w:val="none" w:sz="0" w:space="0" w:color="auto"/>
            <w:left w:val="none" w:sz="0" w:space="0" w:color="auto"/>
            <w:bottom w:val="none" w:sz="0" w:space="0" w:color="auto"/>
            <w:right w:val="none" w:sz="0" w:space="0" w:color="auto"/>
          </w:divBdr>
          <w:divsChild>
            <w:div w:id="1860199102">
              <w:marLeft w:val="0"/>
              <w:marRight w:val="0"/>
              <w:marTop w:val="0"/>
              <w:marBottom w:val="0"/>
              <w:divBdr>
                <w:top w:val="none" w:sz="0" w:space="0" w:color="auto"/>
                <w:left w:val="none" w:sz="0" w:space="0" w:color="auto"/>
                <w:bottom w:val="none" w:sz="0" w:space="0" w:color="auto"/>
                <w:right w:val="none" w:sz="0" w:space="0" w:color="auto"/>
              </w:divBdr>
              <w:divsChild>
                <w:div w:id="940189288">
                  <w:marLeft w:val="0"/>
                  <w:marRight w:val="0"/>
                  <w:marTop w:val="0"/>
                  <w:marBottom w:val="0"/>
                  <w:divBdr>
                    <w:top w:val="none" w:sz="0" w:space="0" w:color="auto"/>
                    <w:left w:val="none" w:sz="0" w:space="0" w:color="auto"/>
                    <w:bottom w:val="none" w:sz="0" w:space="0" w:color="auto"/>
                    <w:right w:val="none" w:sz="0" w:space="0" w:color="auto"/>
                  </w:divBdr>
                  <w:divsChild>
                    <w:div w:id="1743866777">
                      <w:marLeft w:val="0"/>
                      <w:marRight w:val="0"/>
                      <w:marTop w:val="0"/>
                      <w:marBottom w:val="0"/>
                      <w:divBdr>
                        <w:top w:val="none" w:sz="0" w:space="0" w:color="auto"/>
                        <w:left w:val="none" w:sz="0" w:space="0" w:color="auto"/>
                        <w:bottom w:val="none" w:sz="0" w:space="0" w:color="auto"/>
                        <w:right w:val="none" w:sz="0" w:space="0" w:color="auto"/>
                      </w:divBdr>
                      <w:divsChild>
                        <w:div w:id="1083331292">
                          <w:marLeft w:val="0"/>
                          <w:marRight w:val="0"/>
                          <w:marTop w:val="0"/>
                          <w:marBottom w:val="0"/>
                          <w:divBdr>
                            <w:top w:val="none" w:sz="0" w:space="0" w:color="auto"/>
                            <w:left w:val="none" w:sz="0" w:space="0" w:color="auto"/>
                            <w:bottom w:val="none" w:sz="0" w:space="0" w:color="auto"/>
                            <w:right w:val="none" w:sz="0" w:space="0" w:color="auto"/>
                          </w:divBdr>
                          <w:divsChild>
                            <w:div w:id="1506358184">
                              <w:marLeft w:val="0"/>
                              <w:marRight w:val="0"/>
                              <w:marTop w:val="0"/>
                              <w:marBottom w:val="0"/>
                              <w:divBdr>
                                <w:top w:val="none" w:sz="0" w:space="0" w:color="auto"/>
                                <w:left w:val="none" w:sz="0" w:space="0" w:color="auto"/>
                                <w:bottom w:val="none" w:sz="0" w:space="0" w:color="auto"/>
                                <w:right w:val="none" w:sz="0" w:space="0" w:color="auto"/>
                              </w:divBdr>
                              <w:divsChild>
                                <w:div w:id="399715357">
                                  <w:marLeft w:val="0"/>
                                  <w:marRight w:val="0"/>
                                  <w:marTop w:val="0"/>
                                  <w:marBottom w:val="0"/>
                                  <w:divBdr>
                                    <w:top w:val="none" w:sz="0" w:space="0" w:color="auto"/>
                                    <w:left w:val="none" w:sz="0" w:space="0" w:color="auto"/>
                                    <w:bottom w:val="none" w:sz="0" w:space="0" w:color="auto"/>
                                    <w:right w:val="none" w:sz="0" w:space="0" w:color="auto"/>
                                  </w:divBdr>
                                  <w:divsChild>
                                    <w:div w:id="1155562405">
                                      <w:marLeft w:val="0"/>
                                      <w:marRight w:val="0"/>
                                      <w:marTop w:val="0"/>
                                      <w:marBottom w:val="0"/>
                                      <w:divBdr>
                                        <w:top w:val="none" w:sz="0" w:space="0" w:color="auto"/>
                                        <w:left w:val="none" w:sz="0" w:space="0" w:color="auto"/>
                                        <w:bottom w:val="none" w:sz="0" w:space="0" w:color="auto"/>
                                        <w:right w:val="none" w:sz="0" w:space="0" w:color="auto"/>
                                      </w:divBdr>
                                      <w:divsChild>
                                        <w:div w:id="1015814261">
                                          <w:marLeft w:val="0"/>
                                          <w:marRight w:val="0"/>
                                          <w:marTop w:val="0"/>
                                          <w:marBottom w:val="0"/>
                                          <w:divBdr>
                                            <w:top w:val="none" w:sz="0" w:space="0" w:color="auto"/>
                                            <w:left w:val="none" w:sz="0" w:space="0" w:color="auto"/>
                                            <w:bottom w:val="none" w:sz="0" w:space="0" w:color="auto"/>
                                            <w:right w:val="none" w:sz="0" w:space="0" w:color="auto"/>
                                          </w:divBdr>
                                          <w:divsChild>
                                            <w:div w:id="2059163776">
                                              <w:marLeft w:val="0"/>
                                              <w:marRight w:val="0"/>
                                              <w:marTop w:val="0"/>
                                              <w:marBottom w:val="0"/>
                                              <w:divBdr>
                                                <w:top w:val="none" w:sz="0" w:space="0" w:color="auto"/>
                                                <w:left w:val="none" w:sz="0" w:space="0" w:color="auto"/>
                                                <w:bottom w:val="none" w:sz="0" w:space="0" w:color="auto"/>
                                                <w:right w:val="none" w:sz="0" w:space="0" w:color="auto"/>
                                              </w:divBdr>
                                              <w:divsChild>
                                                <w:div w:id="1555309715">
                                                  <w:marLeft w:val="0"/>
                                                  <w:marRight w:val="0"/>
                                                  <w:marTop w:val="0"/>
                                                  <w:marBottom w:val="0"/>
                                                  <w:divBdr>
                                                    <w:top w:val="none" w:sz="0" w:space="0" w:color="auto"/>
                                                    <w:left w:val="none" w:sz="0" w:space="0" w:color="auto"/>
                                                    <w:bottom w:val="none" w:sz="0" w:space="0" w:color="auto"/>
                                                    <w:right w:val="none" w:sz="0" w:space="0" w:color="auto"/>
                                                  </w:divBdr>
                                                </w:div>
                                                <w:div w:id="857084370">
                                                  <w:marLeft w:val="0"/>
                                                  <w:marRight w:val="0"/>
                                                  <w:marTop w:val="0"/>
                                                  <w:marBottom w:val="0"/>
                                                  <w:divBdr>
                                                    <w:top w:val="none" w:sz="0" w:space="0" w:color="auto"/>
                                                    <w:left w:val="none" w:sz="0" w:space="0" w:color="auto"/>
                                                    <w:bottom w:val="none" w:sz="0" w:space="0" w:color="auto"/>
                                                    <w:right w:val="none" w:sz="0" w:space="0" w:color="auto"/>
                                                  </w:divBdr>
                                                </w:div>
                                                <w:div w:id="796997340">
                                                  <w:marLeft w:val="0"/>
                                                  <w:marRight w:val="0"/>
                                                  <w:marTop w:val="0"/>
                                                  <w:marBottom w:val="0"/>
                                                  <w:divBdr>
                                                    <w:top w:val="none" w:sz="0" w:space="0" w:color="auto"/>
                                                    <w:left w:val="none" w:sz="0" w:space="0" w:color="auto"/>
                                                    <w:bottom w:val="none" w:sz="0" w:space="0" w:color="auto"/>
                                                    <w:right w:val="none" w:sz="0" w:space="0" w:color="auto"/>
                                                  </w:divBdr>
                                                </w:div>
                                                <w:div w:id="702944553">
                                                  <w:marLeft w:val="0"/>
                                                  <w:marRight w:val="0"/>
                                                  <w:marTop w:val="0"/>
                                                  <w:marBottom w:val="0"/>
                                                  <w:divBdr>
                                                    <w:top w:val="none" w:sz="0" w:space="0" w:color="auto"/>
                                                    <w:left w:val="none" w:sz="0" w:space="0" w:color="auto"/>
                                                    <w:bottom w:val="none" w:sz="0" w:space="0" w:color="auto"/>
                                                    <w:right w:val="none" w:sz="0" w:space="0" w:color="auto"/>
                                                  </w:divBdr>
                                                </w:div>
                                                <w:div w:id="1182891131">
                                                  <w:marLeft w:val="0"/>
                                                  <w:marRight w:val="0"/>
                                                  <w:marTop w:val="0"/>
                                                  <w:marBottom w:val="0"/>
                                                  <w:divBdr>
                                                    <w:top w:val="none" w:sz="0" w:space="0" w:color="auto"/>
                                                    <w:left w:val="none" w:sz="0" w:space="0" w:color="auto"/>
                                                    <w:bottom w:val="none" w:sz="0" w:space="0" w:color="auto"/>
                                                    <w:right w:val="none" w:sz="0" w:space="0" w:color="auto"/>
                                                  </w:divBdr>
                                                </w:div>
                                                <w:div w:id="686366569">
                                                  <w:marLeft w:val="0"/>
                                                  <w:marRight w:val="0"/>
                                                  <w:marTop w:val="0"/>
                                                  <w:marBottom w:val="0"/>
                                                  <w:divBdr>
                                                    <w:top w:val="none" w:sz="0" w:space="0" w:color="auto"/>
                                                    <w:left w:val="none" w:sz="0" w:space="0" w:color="auto"/>
                                                    <w:bottom w:val="none" w:sz="0" w:space="0" w:color="auto"/>
                                                    <w:right w:val="none" w:sz="0" w:space="0" w:color="auto"/>
                                                  </w:divBdr>
                                                </w:div>
                                                <w:div w:id="21752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360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ra.nhs.uk/planning-and-improving-research/policies-standards-legislation/uk-policy-framework-health-social-care-rese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umcutrecht.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2C07B7BFA7A3408BB2322D9E18C2BF" ma:contentTypeVersion="13" ma:contentTypeDescription="Create a new document." ma:contentTypeScope="" ma:versionID="abc424254eca0afcbbd7309f0a2faf65">
  <xsd:schema xmlns:xsd="http://www.w3.org/2001/XMLSchema" xmlns:xs="http://www.w3.org/2001/XMLSchema" xmlns:p="http://schemas.microsoft.com/office/2006/metadata/properties" xmlns:ns3="9dca5cbb-94a2-4ebe-9051-d571be23df15" xmlns:ns4="c690e57f-2d5d-4870-816a-fbc4761e471c" targetNamespace="http://schemas.microsoft.com/office/2006/metadata/properties" ma:root="true" ma:fieldsID="7059102b14aae7d9169ce2c60cfa600e" ns3:_="" ns4:_="">
    <xsd:import namespace="9dca5cbb-94a2-4ebe-9051-d571be23df15"/>
    <xsd:import namespace="c690e57f-2d5d-4870-816a-fbc4761e47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ca5cbb-94a2-4ebe-9051-d571be23d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90e57f-2d5d-4870-816a-fbc4761e471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0319B-B476-4500-9C6C-289794D602D3}">
  <ds:schemaRefs>
    <ds:schemaRef ds:uri="http://schemas.microsoft.com/sharepoint/v3/contenttype/forms"/>
  </ds:schemaRefs>
</ds:datastoreItem>
</file>

<file path=customXml/itemProps2.xml><?xml version="1.0" encoding="utf-8"?>
<ds:datastoreItem xmlns:ds="http://schemas.openxmlformats.org/officeDocument/2006/customXml" ds:itemID="{CD01747B-E95B-42D8-9C03-E8F69A95E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ca5cbb-94a2-4ebe-9051-d571be23df15"/>
    <ds:schemaRef ds:uri="c690e57f-2d5d-4870-816a-fbc4761e4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A6F501-0A9D-4B95-874F-12ED1454AD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FB7CCB-BDCE-4D5C-999A-8A53ADED7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4247</Words>
  <Characters>24210</Characters>
  <Application>Microsoft Office Word</Application>
  <DocSecurity>0</DocSecurity>
  <Lines>201</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Vasopressin and corticosteroids in Septic Shock</vt:lpstr>
      <vt:lpstr>Vasopressin and corticosteroids in Septic Shock</vt:lpstr>
    </vt:vector>
  </TitlesOfParts>
  <Company>Laptop</Company>
  <LinksUpToDate>false</LinksUpToDate>
  <CharactersWithSpaces>28401</CharactersWithSpaces>
  <SharedDoc>false</SharedDoc>
  <HLinks>
    <vt:vector size="6" baseType="variant">
      <vt:variant>
        <vt:i4>3211290</vt:i4>
      </vt:variant>
      <vt:variant>
        <vt:i4>9230</vt:i4>
      </vt:variant>
      <vt:variant>
        <vt:i4>1025</vt:i4>
      </vt:variant>
      <vt:variant>
        <vt:i4>1</vt:i4>
      </vt:variant>
      <vt:variant>
        <vt:lpwstr>Study flow chart for lay 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Vasopressin and corticosteroids in Septic Shock</dc:title>
  <dc:creator>Al-Beidh, Farah</dc:creator>
  <cp:lastModifiedBy>Al-Beidh, Farah</cp:lastModifiedBy>
  <cp:revision>2</cp:revision>
  <cp:lastPrinted>2018-04-27T10:04:00Z</cp:lastPrinted>
  <dcterms:created xsi:type="dcterms:W3CDTF">2021-06-02T18:51:00Z</dcterms:created>
  <dcterms:modified xsi:type="dcterms:W3CDTF">2021-06-02T18:51:00Z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0x010100A82C07B7BFA7A3408BB2322D9E18C2BF</vt:lpwstr>
  </property>
</Properties>
</file>