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FFF03C" w14:textId="4600158D" w:rsidR="001376F6" w:rsidRDefault="002E25F2" w:rsidP="005C1986">
      <w:pPr>
        <w:pStyle w:val="ListParagraph"/>
        <w:numPr>
          <w:ilvl w:val="0"/>
          <w:numId w:val="1"/>
        </w:numPr>
        <w:spacing w:before="480" w:after="480" w:line="480" w:lineRule="auto"/>
        <w:ind w:left="142" w:hanging="284"/>
      </w:pPr>
      <w:r>
        <w:t>Local list of staff who can confirm eligibility/randomise</w:t>
      </w:r>
    </w:p>
    <w:p w14:paraId="1F0BF4B9" w14:textId="77777777" w:rsidR="000C7617" w:rsidRDefault="000C7617" w:rsidP="005C1986">
      <w:pPr>
        <w:pStyle w:val="ListParagraph"/>
        <w:numPr>
          <w:ilvl w:val="0"/>
          <w:numId w:val="1"/>
        </w:numPr>
        <w:spacing w:before="480" w:after="480" w:line="480" w:lineRule="auto"/>
        <w:ind w:left="142" w:hanging="284"/>
      </w:pPr>
      <w:r>
        <w:t>Randomisation quick guide</w:t>
      </w:r>
    </w:p>
    <w:p w14:paraId="71C9854D" w14:textId="56966D3B" w:rsidR="00D1339D" w:rsidRDefault="00D1339D" w:rsidP="005C1986">
      <w:pPr>
        <w:pStyle w:val="ListParagraph"/>
        <w:numPr>
          <w:ilvl w:val="0"/>
          <w:numId w:val="1"/>
        </w:numPr>
        <w:spacing w:before="480" w:after="480" w:line="480" w:lineRule="auto"/>
        <w:ind w:left="142" w:hanging="284"/>
      </w:pPr>
      <w:r>
        <w:t>Ran</w:t>
      </w:r>
      <w:r w:rsidR="001376F6">
        <w:t>domisation</w:t>
      </w:r>
      <w:r>
        <w:t xml:space="preserve"> </w:t>
      </w:r>
      <w:r w:rsidR="00647A21">
        <w:t>F</w:t>
      </w:r>
      <w:r>
        <w:t xml:space="preserve">orm (PDF in </w:t>
      </w:r>
      <w:r w:rsidR="00647A21">
        <w:t>ISF S</w:t>
      </w:r>
      <w:r>
        <w:t xml:space="preserve">ection </w:t>
      </w:r>
      <w:r w:rsidR="008D48D6">
        <w:t>8</w:t>
      </w:r>
      <w:r>
        <w:t xml:space="preserve">) </w:t>
      </w:r>
    </w:p>
    <w:p w14:paraId="5AEA3C45" w14:textId="77777777" w:rsidR="000C7617" w:rsidRDefault="000C7617" w:rsidP="005C1986">
      <w:pPr>
        <w:pStyle w:val="ListParagraph"/>
        <w:numPr>
          <w:ilvl w:val="0"/>
          <w:numId w:val="1"/>
        </w:numPr>
        <w:spacing w:before="480" w:after="480" w:line="480" w:lineRule="auto"/>
        <w:ind w:left="142" w:hanging="284"/>
        <w:rPr>
          <w:rStyle w:val="Hyperlink"/>
        </w:rPr>
      </w:pPr>
      <w:r>
        <w:t xml:space="preserve">Intervention flowchart </w:t>
      </w:r>
    </w:p>
    <w:p w14:paraId="3163D1EB" w14:textId="58E5F7B4" w:rsidR="00D1339D" w:rsidRDefault="001376F6" w:rsidP="005C1986">
      <w:pPr>
        <w:pStyle w:val="ListParagraph"/>
        <w:numPr>
          <w:ilvl w:val="0"/>
          <w:numId w:val="1"/>
        </w:numPr>
        <w:spacing w:before="480" w:after="480" w:line="480" w:lineRule="auto"/>
        <w:ind w:left="142" w:hanging="284"/>
      </w:pPr>
      <w:r>
        <w:t>Baseline</w:t>
      </w:r>
      <w:r w:rsidR="00D1339D">
        <w:t xml:space="preserve"> creat</w:t>
      </w:r>
      <w:r w:rsidR="00641DA8">
        <w:t>inine</w:t>
      </w:r>
      <w:r w:rsidR="00D1339D">
        <w:t xml:space="preserve"> </w:t>
      </w:r>
      <w:r>
        <w:t>calculator</w:t>
      </w:r>
      <w:r w:rsidR="00D1339D">
        <w:t xml:space="preserve"> (SOP004</w:t>
      </w:r>
      <w:r w:rsidR="000C7617">
        <w:t xml:space="preserve"> and calculator [Excel spreadsheet] in ISF Section 6</w:t>
      </w:r>
      <w:r w:rsidR="00D1339D">
        <w:t>)</w:t>
      </w:r>
    </w:p>
    <w:p w14:paraId="7534961D" w14:textId="57D84898" w:rsidR="001376F6" w:rsidRDefault="001376F6" w:rsidP="005C1986">
      <w:pPr>
        <w:pStyle w:val="ListParagraph"/>
        <w:numPr>
          <w:ilvl w:val="0"/>
          <w:numId w:val="1"/>
        </w:numPr>
        <w:spacing w:before="480" w:after="480" w:line="480" w:lineRule="auto"/>
        <w:ind w:left="142" w:hanging="284"/>
      </w:pPr>
      <w:r>
        <w:t xml:space="preserve">Bedside documents – </w:t>
      </w:r>
      <w:r w:rsidR="005C1986">
        <w:t>signs/stickers/</w:t>
      </w:r>
      <w:r>
        <w:t>etc</w:t>
      </w:r>
      <w:r w:rsidR="00641DA8">
        <w:t xml:space="preserve">, </w:t>
      </w:r>
      <w:r>
        <w:t xml:space="preserve">see </w:t>
      </w:r>
      <w:r w:rsidR="00641DA8">
        <w:t xml:space="preserve">ISF Section 6 &gt; </w:t>
      </w:r>
      <w:r w:rsidR="000C7617">
        <w:t>O</w:t>
      </w:r>
      <w:r>
        <w:t xml:space="preserve">ther </w:t>
      </w:r>
      <w:r w:rsidR="005C1986">
        <w:t>Screening &amp; Enrolment Materials</w:t>
      </w:r>
      <w:r>
        <w:t xml:space="preserve"> </w:t>
      </w:r>
    </w:p>
    <w:p w14:paraId="3523BFFF" w14:textId="02D995D1" w:rsidR="006D40FB" w:rsidRDefault="006D40FB"/>
    <w:sectPr w:rsidR="006D40FB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F131F0" w14:textId="77777777" w:rsidR="005C1986" w:rsidRDefault="005C1986" w:rsidP="005C1986">
      <w:pPr>
        <w:spacing w:after="0" w:line="240" w:lineRule="auto"/>
      </w:pPr>
      <w:r>
        <w:separator/>
      </w:r>
    </w:p>
  </w:endnote>
  <w:endnote w:type="continuationSeparator" w:id="0">
    <w:p w14:paraId="7B99C73F" w14:textId="77777777" w:rsidR="005C1986" w:rsidRDefault="005C1986" w:rsidP="005C19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altName w:val="Franklin Gothic Book"/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7E3C40" w14:textId="77777777" w:rsidR="005C1986" w:rsidRDefault="005C1986" w:rsidP="005C1986">
      <w:pPr>
        <w:spacing w:after="0" w:line="240" w:lineRule="auto"/>
      </w:pPr>
      <w:r>
        <w:separator/>
      </w:r>
    </w:p>
  </w:footnote>
  <w:footnote w:type="continuationSeparator" w:id="0">
    <w:p w14:paraId="62B9E54A" w14:textId="77777777" w:rsidR="005C1986" w:rsidRDefault="005C1986" w:rsidP="005C19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01FF2" w14:textId="75AE651C" w:rsidR="005C1986" w:rsidRPr="005C1986" w:rsidRDefault="005C1986" w:rsidP="005C1986">
    <w:pPr>
      <w:ind w:left="-142"/>
      <w:rPr>
        <w:rFonts w:ascii="Franklin Gothic Book" w:eastAsia="Arial Unicode MS" w:hAnsi="Franklin Gothic Book" w:cs="Times New Roman"/>
        <w:b/>
        <w:color w:val="1F4E79" w:themeColor="accent5" w:themeShade="80"/>
        <w:sz w:val="40"/>
        <w:szCs w:val="40"/>
        <w:lang w:val="en-US"/>
      </w:rPr>
    </w:pPr>
    <w:r w:rsidRPr="00F72B1A">
      <w:rPr>
        <w:rFonts w:ascii="Arial" w:hAnsi="Arial" w:cs="Arial"/>
        <w:noProof/>
        <w:color w:val="000000"/>
        <w:sz w:val="44"/>
        <w:szCs w:val="44"/>
      </w:rPr>
      <w:drawing>
        <wp:anchor distT="0" distB="0" distL="114300" distR="114300" simplePos="0" relativeHeight="251659264" behindDoc="1" locked="0" layoutInCell="1" allowOverlap="1" wp14:anchorId="7853A76D" wp14:editId="4E7164B3">
          <wp:simplePos x="0" y="0"/>
          <wp:positionH relativeFrom="column">
            <wp:posOffset>3987800</wp:posOffset>
          </wp:positionH>
          <wp:positionV relativeFrom="paragraph">
            <wp:posOffset>-115570</wp:posOffset>
          </wp:positionV>
          <wp:extent cx="2120900" cy="943748"/>
          <wp:effectExtent l="0" t="0" r="0" b="889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0900" cy="9437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Franklin Gothic Book" w:eastAsia="Arial Unicode MS" w:hAnsi="Franklin Gothic Book" w:cs="Times New Roman"/>
        <w:b/>
        <w:color w:val="1F4E79" w:themeColor="accent5" w:themeShade="80"/>
        <w:sz w:val="40"/>
        <w:szCs w:val="40"/>
        <w:lang w:val="en-US"/>
      </w:rPr>
      <w:t xml:space="preserve">Critical care working file for                                                screening &amp; </w:t>
    </w:r>
    <w:proofErr w:type="spellStart"/>
    <w:r>
      <w:rPr>
        <w:rFonts w:ascii="Franklin Gothic Book" w:eastAsia="Arial Unicode MS" w:hAnsi="Franklin Gothic Book" w:cs="Times New Roman"/>
        <w:b/>
        <w:color w:val="1F4E79" w:themeColor="accent5" w:themeShade="80"/>
        <w:sz w:val="40"/>
        <w:szCs w:val="40"/>
        <w:lang w:val="en-US"/>
      </w:rPr>
      <w:t>randomisation</w:t>
    </w:r>
    <w:proofErr w:type="spellEnd"/>
    <w:r w:rsidRPr="00F72B1A">
      <w:rPr>
        <w:rFonts w:ascii="Arial" w:hAnsi="Arial" w:cs="Arial"/>
        <w:noProof/>
        <w:color w:val="000000"/>
        <w:sz w:val="44"/>
        <w:szCs w:val="44"/>
      </w:rPr>
      <w:t xml:space="preserve"> </w:t>
    </w:r>
  </w:p>
  <w:p w14:paraId="5747EEE8" w14:textId="14EDED4C" w:rsidR="005C1986" w:rsidRDefault="005C198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A17EFB"/>
    <w:multiLevelType w:val="hybridMultilevel"/>
    <w:tmpl w:val="412A473A"/>
    <w:lvl w:ilvl="0" w:tplc="E26839FC">
      <w:start w:val="1"/>
      <w:numFmt w:val="bullet"/>
      <w:lvlText w:val=""/>
      <w:lvlJc w:val="left"/>
      <w:pPr>
        <w:ind w:left="2" w:hanging="360"/>
      </w:pPr>
      <w:rPr>
        <w:rFonts w:ascii="Symbol" w:hAnsi="Symbol" w:hint="default"/>
        <w:color w:val="auto"/>
      </w:rPr>
    </w:lvl>
    <w:lvl w:ilvl="1" w:tplc="08090003">
      <w:start w:val="1"/>
      <w:numFmt w:val="bullet"/>
      <w:lvlText w:val="o"/>
      <w:lvlJc w:val="left"/>
      <w:pPr>
        <w:ind w:left="72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1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8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3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0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2" w:hanging="360"/>
      </w:pPr>
      <w:rPr>
        <w:rFonts w:ascii="Wingdings" w:hAnsi="Wingdings" w:hint="default"/>
      </w:rPr>
    </w:lvl>
  </w:abstractNum>
  <w:num w:numId="1" w16cid:durableId="1433552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339D"/>
    <w:rsid w:val="000C7617"/>
    <w:rsid w:val="000E3987"/>
    <w:rsid w:val="001376F6"/>
    <w:rsid w:val="002B47C3"/>
    <w:rsid w:val="002E25F2"/>
    <w:rsid w:val="005C1986"/>
    <w:rsid w:val="00641DA8"/>
    <w:rsid w:val="00647A21"/>
    <w:rsid w:val="00660E37"/>
    <w:rsid w:val="006D40FB"/>
    <w:rsid w:val="008A5719"/>
    <w:rsid w:val="008D48D6"/>
    <w:rsid w:val="00D1339D"/>
    <w:rsid w:val="00D95448"/>
    <w:rsid w:val="00F81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4EFEFF"/>
  <w15:chartTrackingRefBased/>
  <w15:docId w15:val="{2C9DC9AC-2CE5-48FD-BF06-678033C3B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376F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376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D954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C19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1986"/>
  </w:style>
  <w:style w:type="paragraph" w:styleId="Footer">
    <w:name w:val="footer"/>
    <w:basedOn w:val="Normal"/>
    <w:link w:val="FooterChar"/>
    <w:uiPriority w:val="99"/>
    <w:unhideWhenUsed/>
    <w:rsid w:val="005C19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19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Camsooksai</dc:creator>
  <cp:keywords/>
  <dc:description/>
  <cp:lastModifiedBy>Irene Chang</cp:lastModifiedBy>
  <cp:revision>9</cp:revision>
  <dcterms:created xsi:type="dcterms:W3CDTF">2022-08-03T15:28:00Z</dcterms:created>
  <dcterms:modified xsi:type="dcterms:W3CDTF">2022-08-10T12:18:00Z</dcterms:modified>
</cp:coreProperties>
</file>